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6D5DA" w14:textId="5D78C6CE" w:rsidR="00E7149B" w:rsidRPr="00CD7EE6" w:rsidRDefault="00E7149B" w:rsidP="00E7149B">
      <w:pPr>
        <w:pStyle w:val="NormalWeb"/>
        <w:shd w:val="clear" w:color="auto" w:fill="FFFFFF"/>
        <w:spacing w:before="0" w:beforeAutospacing="0" w:after="0" w:afterAutospacing="0"/>
        <w:jc w:val="center"/>
        <w:rPr>
          <w:rFonts w:asciiTheme="minorHAnsi" w:hAnsiTheme="minorHAnsi" w:cstheme="minorHAnsi"/>
          <w:color w:val="1D2227"/>
        </w:rPr>
      </w:pPr>
      <w:r w:rsidRPr="00CD7EE6">
        <w:rPr>
          <w:rStyle w:val="lev"/>
          <w:rFonts w:asciiTheme="minorHAnsi" w:hAnsiTheme="minorHAnsi" w:cstheme="minorHAnsi"/>
          <w:color w:val="000000"/>
        </w:rPr>
        <w:t>Notre code de conduite établit des normes éthiques claires pour notre société et</w:t>
      </w:r>
      <w:r w:rsidR="00242EAA" w:rsidRPr="00CD7EE6">
        <w:rPr>
          <w:rStyle w:val="lev"/>
          <w:rFonts w:asciiTheme="minorHAnsi" w:hAnsiTheme="minorHAnsi" w:cstheme="minorHAnsi"/>
          <w:color w:val="000000"/>
        </w:rPr>
        <w:t xml:space="preserve"> n</w:t>
      </w:r>
      <w:r w:rsidRPr="00CD7EE6">
        <w:rPr>
          <w:rStyle w:val="lev"/>
          <w:rFonts w:asciiTheme="minorHAnsi" w:hAnsiTheme="minorHAnsi" w:cstheme="minorHAnsi"/>
          <w:color w:val="000000"/>
        </w:rPr>
        <w:t>os relations commerciales. Notre</w:t>
      </w:r>
      <w:r w:rsidR="00242EAA" w:rsidRPr="00CD7EE6">
        <w:rPr>
          <w:rStyle w:val="lev"/>
          <w:rFonts w:asciiTheme="minorHAnsi" w:hAnsiTheme="minorHAnsi" w:cstheme="minorHAnsi"/>
          <w:color w:val="000000"/>
        </w:rPr>
        <w:t xml:space="preserve"> </w:t>
      </w:r>
      <w:r w:rsidRPr="00CD7EE6">
        <w:rPr>
          <w:rStyle w:val="lev"/>
          <w:rFonts w:asciiTheme="minorHAnsi" w:hAnsiTheme="minorHAnsi" w:cstheme="minorHAnsi"/>
          <w:color w:val="000000"/>
        </w:rPr>
        <w:t>objectif est d’améliorer les normes sociales</w:t>
      </w:r>
      <w:r w:rsidR="00242EAA" w:rsidRPr="00CD7EE6">
        <w:rPr>
          <w:rStyle w:val="lev"/>
          <w:rFonts w:asciiTheme="minorHAnsi" w:hAnsiTheme="minorHAnsi" w:cstheme="minorHAnsi"/>
          <w:color w:val="000000"/>
        </w:rPr>
        <w:t xml:space="preserve"> </w:t>
      </w:r>
      <w:r w:rsidRPr="00CD7EE6">
        <w:rPr>
          <w:rStyle w:val="lev"/>
          <w:rFonts w:asciiTheme="minorHAnsi" w:hAnsiTheme="minorHAnsi" w:cstheme="minorHAnsi"/>
          <w:color w:val="000000"/>
        </w:rPr>
        <w:t>minimales pour nos partenaires commerciaux dans différents pays. Ces</w:t>
      </w:r>
      <w:r w:rsidR="00242EAA" w:rsidRPr="00CD7EE6">
        <w:rPr>
          <w:rStyle w:val="lev"/>
          <w:rFonts w:asciiTheme="minorHAnsi" w:hAnsiTheme="minorHAnsi" w:cstheme="minorHAnsi"/>
          <w:color w:val="000000"/>
        </w:rPr>
        <w:t xml:space="preserve"> </w:t>
      </w:r>
      <w:r w:rsidRPr="00CD7EE6">
        <w:rPr>
          <w:rStyle w:val="lev"/>
          <w:rFonts w:asciiTheme="minorHAnsi" w:hAnsiTheme="minorHAnsi" w:cstheme="minorHAnsi"/>
          <w:color w:val="000000"/>
        </w:rPr>
        <w:t>normes minimales constituent un fondement essentiel des relations commerciales que</w:t>
      </w:r>
      <w:r w:rsidR="00242EAA" w:rsidRPr="00CD7EE6">
        <w:rPr>
          <w:rStyle w:val="lev"/>
          <w:rFonts w:asciiTheme="minorHAnsi" w:hAnsiTheme="minorHAnsi" w:cstheme="minorHAnsi"/>
          <w:color w:val="000000"/>
        </w:rPr>
        <w:t xml:space="preserve"> </w:t>
      </w:r>
      <w:proofErr w:type="spellStart"/>
      <w:r w:rsidRPr="00CD7EE6">
        <w:rPr>
          <w:rStyle w:val="lev"/>
          <w:rFonts w:asciiTheme="minorHAnsi" w:hAnsiTheme="minorHAnsi" w:cstheme="minorHAnsi"/>
          <w:color w:val="000000"/>
        </w:rPr>
        <w:t>Actimeat</w:t>
      </w:r>
      <w:proofErr w:type="spellEnd"/>
      <w:r w:rsidRPr="00CD7EE6">
        <w:rPr>
          <w:rStyle w:val="lev"/>
          <w:rFonts w:asciiTheme="minorHAnsi" w:hAnsiTheme="minorHAnsi" w:cstheme="minorHAnsi"/>
          <w:color w:val="000000"/>
        </w:rPr>
        <w:t xml:space="preserve"> entretient avec ses</w:t>
      </w:r>
      <w:r w:rsidR="00242EAA" w:rsidRPr="00CD7EE6">
        <w:rPr>
          <w:rStyle w:val="lev"/>
          <w:rFonts w:asciiTheme="minorHAnsi" w:hAnsiTheme="minorHAnsi" w:cstheme="minorHAnsi"/>
          <w:color w:val="000000"/>
        </w:rPr>
        <w:t xml:space="preserve"> </w:t>
      </w:r>
      <w:r w:rsidRPr="00CD7EE6">
        <w:rPr>
          <w:rStyle w:val="lev"/>
          <w:rFonts w:asciiTheme="minorHAnsi" w:hAnsiTheme="minorHAnsi" w:cstheme="minorHAnsi"/>
          <w:color w:val="000000"/>
        </w:rPr>
        <w:t>partenaires contractuels.</w:t>
      </w:r>
    </w:p>
    <w:p w14:paraId="4AB6E8CE" w14:textId="7D6FB116" w:rsidR="00E7149B" w:rsidRPr="00CD7EE6" w:rsidRDefault="00E7149B" w:rsidP="00E7149B">
      <w:pPr>
        <w:pStyle w:val="NormalWeb"/>
        <w:shd w:val="clear" w:color="auto" w:fill="FFFFFF"/>
        <w:spacing w:before="0" w:beforeAutospacing="0" w:after="0" w:afterAutospacing="0"/>
        <w:jc w:val="center"/>
        <w:rPr>
          <w:rStyle w:val="lev"/>
          <w:rFonts w:asciiTheme="minorHAnsi" w:hAnsiTheme="minorHAnsi" w:cstheme="minorHAnsi"/>
          <w:color w:val="000000"/>
        </w:rPr>
      </w:pPr>
      <w:r w:rsidRPr="00CD7EE6">
        <w:rPr>
          <w:rStyle w:val="lev"/>
          <w:rFonts w:asciiTheme="minorHAnsi" w:hAnsiTheme="minorHAnsi" w:cstheme="minorHAnsi"/>
          <w:color w:val="000000"/>
        </w:rPr>
        <w:t>Notre code de conduite n’est pas statique, mais il est constamment développé</w:t>
      </w:r>
      <w:r w:rsidR="00242EAA" w:rsidRPr="00CD7EE6">
        <w:rPr>
          <w:rStyle w:val="lev"/>
          <w:rFonts w:asciiTheme="minorHAnsi" w:hAnsiTheme="minorHAnsi" w:cstheme="minorHAnsi"/>
          <w:color w:val="000000"/>
        </w:rPr>
        <w:t xml:space="preserve"> </w:t>
      </w:r>
      <w:r w:rsidRPr="00CD7EE6">
        <w:rPr>
          <w:rStyle w:val="lev"/>
          <w:rFonts w:asciiTheme="minorHAnsi" w:hAnsiTheme="minorHAnsi" w:cstheme="minorHAnsi"/>
          <w:color w:val="000000"/>
        </w:rPr>
        <w:t>et adapté aux conditions juridiques et</w:t>
      </w:r>
      <w:r w:rsidR="00242EAA" w:rsidRPr="00CD7EE6">
        <w:rPr>
          <w:rStyle w:val="lev"/>
          <w:rFonts w:asciiTheme="minorHAnsi" w:hAnsiTheme="minorHAnsi" w:cstheme="minorHAnsi"/>
          <w:color w:val="000000"/>
        </w:rPr>
        <w:t xml:space="preserve"> </w:t>
      </w:r>
      <w:r w:rsidRPr="00CD7EE6">
        <w:rPr>
          <w:rStyle w:val="lev"/>
          <w:rFonts w:asciiTheme="minorHAnsi" w:hAnsiTheme="minorHAnsi" w:cstheme="minorHAnsi"/>
          <w:color w:val="000000"/>
        </w:rPr>
        <w:t xml:space="preserve">économiques auxquelles </w:t>
      </w:r>
      <w:proofErr w:type="spellStart"/>
      <w:r w:rsidRPr="00CD7EE6">
        <w:rPr>
          <w:rStyle w:val="lev"/>
          <w:rFonts w:asciiTheme="minorHAnsi" w:hAnsiTheme="minorHAnsi" w:cstheme="minorHAnsi"/>
          <w:color w:val="000000"/>
        </w:rPr>
        <w:t>Actimeat</w:t>
      </w:r>
      <w:proofErr w:type="spellEnd"/>
      <w:r w:rsidRPr="00CD7EE6">
        <w:rPr>
          <w:rStyle w:val="lev"/>
          <w:rFonts w:asciiTheme="minorHAnsi" w:hAnsiTheme="minorHAnsi" w:cstheme="minorHAnsi"/>
          <w:color w:val="000000"/>
        </w:rPr>
        <w:t xml:space="preserve"> est</w:t>
      </w:r>
      <w:r w:rsidR="00242EAA" w:rsidRPr="00CD7EE6">
        <w:rPr>
          <w:rStyle w:val="lev"/>
          <w:rFonts w:asciiTheme="minorHAnsi" w:hAnsiTheme="minorHAnsi" w:cstheme="minorHAnsi"/>
          <w:color w:val="000000"/>
        </w:rPr>
        <w:t xml:space="preserve"> </w:t>
      </w:r>
      <w:r w:rsidRPr="00CD7EE6">
        <w:rPr>
          <w:rStyle w:val="lev"/>
          <w:rFonts w:asciiTheme="minorHAnsi" w:hAnsiTheme="minorHAnsi" w:cstheme="minorHAnsi"/>
          <w:color w:val="000000"/>
        </w:rPr>
        <w:t>soumis en tant qu’entreprise internationale.</w:t>
      </w:r>
    </w:p>
    <w:p w14:paraId="2DF163D1" w14:textId="77777777" w:rsidR="00242EAA" w:rsidRPr="00242EAA" w:rsidRDefault="00242EAA" w:rsidP="00E7149B">
      <w:pPr>
        <w:pStyle w:val="NormalWeb"/>
        <w:shd w:val="clear" w:color="auto" w:fill="FFFFFF"/>
        <w:spacing w:before="0" w:beforeAutospacing="0" w:after="0" w:afterAutospacing="0"/>
        <w:jc w:val="center"/>
        <w:rPr>
          <w:rFonts w:asciiTheme="minorHAnsi" w:hAnsiTheme="minorHAnsi" w:cstheme="minorHAnsi"/>
          <w:color w:val="1D2227"/>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8408"/>
      </w:tblGrid>
      <w:tr w:rsidR="00242EAA" w14:paraId="61562823" w14:textId="77777777" w:rsidTr="00D15FF5">
        <w:tc>
          <w:tcPr>
            <w:tcW w:w="562" w:type="dxa"/>
          </w:tcPr>
          <w:p w14:paraId="5A5BBD52" w14:textId="77D5EC3E" w:rsidR="00242EAA" w:rsidRPr="00D15FF5" w:rsidRDefault="00242EAA" w:rsidP="00242EAA">
            <w:pPr>
              <w:pStyle w:val="Sansinterligne"/>
              <w:rPr>
                <w:color w:val="1D2227"/>
                <w:sz w:val="56"/>
                <w:szCs w:val="56"/>
              </w:rPr>
            </w:pPr>
            <w:r w:rsidRPr="00D15FF5">
              <w:rPr>
                <w:rStyle w:val="lev"/>
                <w:rFonts w:cstheme="minorHAnsi"/>
                <w:color w:val="FF0000"/>
                <w:sz w:val="72"/>
                <w:szCs w:val="72"/>
              </w:rPr>
              <w:t>1</w:t>
            </w:r>
          </w:p>
        </w:tc>
        <w:tc>
          <w:tcPr>
            <w:tcW w:w="8782" w:type="dxa"/>
          </w:tcPr>
          <w:p w14:paraId="6A701F6D" w14:textId="77777777" w:rsidR="00D15FF5" w:rsidRDefault="00242EAA" w:rsidP="00D15FF5">
            <w:pPr>
              <w:pStyle w:val="Sansinterligne"/>
              <w:jc w:val="both"/>
              <w:rPr>
                <w:rStyle w:val="lev"/>
                <w:rFonts w:cstheme="minorHAnsi"/>
                <w:b w:val="0"/>
                <w:bCs w:val="0"/>
                <w:caps/>
                <w:color w:val="FF0000"/>
                <w:spacing w:val="12"/>
                <w:sz w:val="24"/>
                <w:szCs w:val="24"/>
              </w:rPr>
            </w:pPr>
            <w:r w:rsidRPr="00CD7EE6">
              <w:rPr>
                <w:rStyle w:val="lev"/>
                <w:rFonts w:cstheme="minorHAnsi"/>
                <w:b w:val="0"/>
                <w:bCs w:val="0"/>
                <w:caps/>
                <w:color w:val="FF0000"/>
                <w:spacing w:val="12"/>
                <w:sz w:val="24"/>
                <w:szCs w:val="24"/>
              </w:rPr>
              <w:t>DIGNITÉ</w:t>
            </w:r>
            <w:r w:rsidRPr="00D15FF5">
              <w:rPr>
                <w:rStyle w:val="lev"/>
                <w:rFonts w:cstheme="minorHAnsi"/>
                <w:b w:val="0"/>
                <w:bCs w:val="0"/>
                <w:caps/>
                <w:color w:val="FF0000"/>
                <w:spacing w:val="12"/>
                <w:sz w:val="10"/>
                <w:szCs w:val="10"/>
              </w:rPr>
              <w:t xml:space="preserve"> </w:t>
            </w:r>
            <w:r w:rsidRPr="00242EAA">
              <w:rPr>
                <w:rStyle w:val="lev"/>
                <w:rFonts w:cstheme="minorHAnsi"/>
                <w:b w:val="0"/>
                <w:bCs w:val="0"/>
                <w:caps/>
                <w:color w:val="FF0000"/>
                <w:spacing w:val="12"/>
                <w:sz w:val="24"/>
                <w:szCs w:val="24"/>
              </w:rPr>
              <w:t>HUMAINE</w:t>
            </w:r>
          </w:p>
          <w:p w14:paraId="1B67BE11" w14:textId="6A729799" w:rsidR="00242EAA" w:rsidRPr="00D15FF5" w:rsidRDefault="00242EAA" w:rsidP="00D15FF5">
            <w:pPr>
              <w:pStyle w:val="Sansinterligne"/>
              <w:jc w:val="both"/>
              <w:rPr>
                <w:sz w:val="8"/>
                <w:szCs w:val="8"/>
              </w:rPr>
            </w:pPr>
          </w:p>
          <w:p w14:paraId="0C7AE2A9" w14:textId="6F8F7DEB" w:rsidR="00242EAA" w:rsidRPr="00242EAA" w:rsidRDefault="00242EAA" w:rsidP="00D15FF5">
            <w:pPr>
              <w:pStyle w:val="Sansinterligne"/>
              <w:jc w:val="both"/>
              <w:rPr>
                <w:color w:val="1D2227"/>
              </w:rPr>
            </w:pPr>
            <w:r w:rsidRPr="00242EAA">
              <w:t>La dignité humaine doit être respectée en tant que condition préalable élémentaire de la</w:t>
            </w:r>
            <w:r w:rsidR="00D15FF5">
              <w:t xml:space="preserve"> </w:t>
            </w:r>
            <w:r w:rsidRPr="00242EAA">
              <w:t>coexistence humaine.</w:t>
            </w:r>
          </w:p>
        </w:tc>
      </w:tr>
      <w:tr w:rsidR="00242EAA" w14:paraId="52417BA0" w14:textId="77777777" w:rsidTr="00D15FF5">
        <w:tc>
          <w:tcPr>
            <w:tcW w:w="562" w:type="dxa"/>
          </w:tcPr>
          <w:p w14:paraId="07E5C0F8" w14:textId="77777777" w:rsidR="00CD7EE6" w:rsidRPr="00CD7EE6" w:rsidRDefault="00CD7EE6" w:rsidP="00242EAA">
            <w:pPr>
              <w:pStyle w:val="Sansinterligne"/>
              <w:rPr>
                <w:rStyle w:val="lev"/>
                <w:rFonts w:cstheme="minorHAnsi"/>
                <w:color w:val="FF0000"/>
              </w:rPr>
            </w:pPr>
          </w:p>
          <w:p w14:paraId="414EB024" w14:textId="5D6BB403" w:rsidR="00242EAA" w:rsidRPr="00242EAA" w:rsidRDefault="00242EAA" w:rsidP="00242EAA">
            <w:pPr>
              <w:pStyle w:val="Sansinterligne"/>
            </w:pPr>
            <w:r w:rsidRPr="00D15FF5">
              <w:rPr>
                <w:rStyle w:val="lev"/>
                <w:rFonts w:cstheme="minorHAnsi"/>
                <w:color w:val="FF0000"/>
                <w:sz w:val="72"/>
                <w:szCs w:val="72"/>
              </w:rPr>
              <w:t>2</w:t>
            </w:r>
          </w:p>
        </w:tc>
        <w:tc>
          <w:tcPr>
            <w:tcW w:w="8782" w:type="dxa"/>
          </w:tcPr>
          <w:p w14:paraId="698A758D" w14:textId="77777777" w:rsidR="00D15FF5" w:rsidRDefault="00D15FF5" w:rsidP="00D15FF5">
            <w:pPr>
              <w:pStyle w:val="Sansinterligne"/>
              <w:jc w:val="both"/>
              <w:rPr>
                <w:rStyle w:val="lev"/>
                <w:rFonts w:cstheme="minorHAnsi"/>
                <w:b w:val="0"/>
                <w:bCs w:val="0"/>
                <w:caps/>
                <w:color w:val="FF0000"/>
                <w:spacing w:val="12"/>
                <w:sz w:val="24"/>
                <w:szCs w:val="24"/>
              </w:rPr>
            </w:pPr>
          </w:p>
          <w:p w14:paraId="222A4095" w14:textId="4FA78AF3"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RESPECT DES DISPOSITIONS LÉGALES</w:t>
            </w:r>
          </w:p>
          <w:p w14:paraId="04CD16C3" w14:textId="49FC5C5C" w:rsidR="00242EAA" w:rsidRPr="00D15FF5" w:rsidRDefault="00242EAA" w:rsidP="00D15FF5">
            <w:pPr>
              <w:pStyle w:val="Sansinterligne"/>
              <w:jc w:val="both"/>
              <w:rPr>
                <w:caps/>
                <w:color w:val="1D2227"/>
                <w:spacing w:val="12"/>
                <w:sz w:val="8"/>
                <w:szCs w:val="8"/>
              </w:rPr>
            </w:pPr>
          </w:p>
          <w:p w14:paraId="397DEB9D" w14:textId="77777777" w:rsidR="00D15FF5" w:rsidRDefault="00242EAA" w:rsidP="00D15FF5">
            <w:pPr>
              <w:pStyle w:val="Sansinterligne"/>
              <w:jc w:val="both"/>
              <w:rPr>
                <w:color w:val="000000"/>
              </w:rPr>
            </w:pPr>
            <w:r w:rsidRPr="00242EAA">
              <w:rPr>
                <w:color w:val="000000"/>
              </w:rPr>
              <w:t>Les lois et dispositions nationales et autres lois applicables, ainsi que les conventions de l’OIT et</w:t>
            </w:r>
            <w:r w:rsidR="00D15FF5">
              <w:rPr>
                <w:color w:val="000000"/>
              </w:rPr>
              <w:t xml:space="preserve"> </w:t>
            </w:r>
            <w:r w:rsidRPr="00242EAA">
              <w:rPr>
                <w:color w:val="000000"/>
              </w:rPr>
              <w:t>de l’ONU, doivent être respectées.</w:t>
            </w:r>
            <w:r w:rsidR="00D15FF5">
              <w:rPr>
                <w:color w:val="000000"/>
              </w:rPr>
              <w:t xml:space="preserve"> </w:t>
            </w:r>
          </w:p>
          <w:p w14:paraId="619E7DB9" w14:textId="77777777" w:rsidR="00242EAA" w:rsidRDefault="00242EAA" w:rsidP="00D15FF5">
            <w:pPr>
              <w:pStyle w:val="Sansinterligne"/>
              <w:jc w:val="both"/>
              <w:rPr>
                <w:color w:val="000000"/>
              </w:rPr>
            </w:pPr>
            <w:r w:rsidRPr="00242EAA">
              <w:rPr>
                <w:color w:val="000000"/>
              </w:rPr>
              <w:t>De tous les règlements applicables, c’est toujours celui qui convient le mieux pour assurer la protection qui est cruciale. La corruption sous quelque forme que ce soit est interdite.</w:t>
            </w:r>
          </w:p>
          <w:p w14:paraId="02C81E5D" w14:textId="5A102C3C" w:rsidR="00CD7EE6" w:rsidRPr="00242EAA" w:rsidRDefault="00CD7EE6" w:rsidP="00D15FF5">
            <w:pPr>
              <w:pStyle w:val="Sansinterligne"/>
              <w:jc w:val="both"/>
              <w:rPr>
                <w:color w:val="1D2227"/>
              </w:rPr>
            </w:pPr>
          </w:p>
        </w:tc>
      </w:tr>
      <w:tr w:rsidR="00242EAA" w14:paraId="161BB54E" w14:textId="77777777" w:rsidTr="00D15FF5">
        <w:tc>
          <w:tcPr>
            <w:tcW w:w="562" w:type="dxa"/>
          </w:tcPr>
          <w:p w14:paraId="3530788D" w14:textId="143CF7DA" w:rsidR="00242EAA" w:rsidRPr="00242EAA" w:rsidRDefault="00242EAA" w:rsidP="00242EAA">
            <w:pPr>
              <w:pStyle w:val="Sansinterligne"/>
            </w:pPr>
            <w:r w:rsidRPr="00D15FF5">
              <w:rPr>
                <w:rStyle w:val="lev"/>
                <w:rFonts w:cstheme="minorHAnsi"/>
                <w:color w:val="FF0000"/>
                <w:sz w:val="72"/>
                <w:szCs w:val="72"/>
              </w:rPr>
              <w:t>3</w:t>
            </w:r>
          </w:p>
        </w:tc>
        <w:tc>
          <w:tcPr>
            <w:tcW w:w="8782" w:type="dxa"/>
          </w:tcPr>
          <w:p w14:paraId="3A300047" w14:textId="77777777"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INTERDICTION DU TRAVAIL DES ENFANTS</w:t>
            </w:r>
          </w:p>
          <w:p w14:paraId="7D7EACF8" w14:textId="5E87722B" w:rsidR="00242EAA" w:rsidRPr="00D15FF5" w:rsidRDefault="00242EAA" w:rsidP="00D15FF5">
            <w:pPr>
              <w:pStyle w:val="Sansinterligne"/>
              <w:jc w:val="both"/>
              <w:rPr>
                <w:caps/>
                <w:color w:val="1D2227"/>
                <w:spacing w:val="12"/>
                <w:sz w:val="8"/>
                <w:szCs w:val="8"/>
              </w:rPr>
            </w:pPr>
          </w:p>
          <w:p w14:paraId="0721E1DB" w14:textId="77777777" w:rsidR="00D15FF5" w:rsidRDefault="00242EAA" w:rsidP="00D15FF5">
            <w:pPr>
              <w:pStyle w:val="Sansinterligne"/>
              <w:jc w:val="both"/>
              <w:rPr>
                <w:color w:val="000000"/>
              </w:rPr>
            </w:pPr>
            <w:r w:rsidRPr="00242EAA">
              <w:rPr>
                <w:color w:val="000000"/>
              </w:rPr>
              <w:t xml:space="preserve">Le travail des enfants, tel que défini dans les conventions de l’OIT et des Nations Unies, la norme internationale SA8000 ou les dispositions nationales, est interdit dans la production de biens ou la prestation de services pour </w:t>
            </w:r>
            <w:proofErr w:type="spellStart"/>
            <w:r w:rsidRPr="00242EAA">
              <w:rPr>
                <w:color w:val="000000"/>
              </w:rPr>
              <w:t>Actimeat</w:t>
            </w:r>
            <w:proofErr w:type="spellEnd"/>
            <w:r w:rsidRPr="00242EAA">
              <w:rPr>
                <w:color w:val="000000"/>
              </w:rPr>
              <w:t>.</w:t>
            </w:r>
          </w:p>
          <w:p w14:paraId="57805690" w14:textId="77777777" w:rsidR="00D15FF5" w:rsidRDefault="00242EAA" w:rsidP="00D15FF5">
            <w:pPr>
              <w:pStyle w:val="Sansinterligne"/>
              <w:jc w:val="both"/>
              <w:rPr>
                <w:color w:val="000000"/>
              </w:rPr>
            </w:pPr>
            <w:r w:rsidRPr="00242EAA">
              <w:rPr>
                <w:color w:val="000000"/>
              </w:rPr>
              <w:t>Toute violation de cette interdiction doit être éliminée au moyen de stratégies et de processus documentés. L’éducation scolaire devrait être convenablement soutenue.</w:t>
            </w:r>
          </w:p>
          <w:p w14:paraId="6CB2A35C" w14:textId="77777777" w:rsidR="00242EAA" w:rsidRDefault="00242EAA" w:rsidP="00D15FF5">
            <w:pPr>
              <w:pStyle w:val="Sansinterligne"/>
              <w:jc w:val="both"/>
              <w:rPr>
                <w:color w:val="000000"/>
              </w:rPr>
            </w:pPr>
            <w:r w:rsidRPr="00242EAA">
              <w:rPr>
                <w:color w:val="000000"/>
              </w:rPr>
              <w:t>Les adolescents (jeunes) qui, selon la définition de la norme internationale SA8000, ont au moins 15 ans et moins de 18 ans, ne peuvent être employés qu’en dehors des heures de classe.</w:t>
            </w:r>
            <w:r w:rsidRPr="00242EAA">
              <w:rPr>
                <w:color w:val="000000"/>
              </w:rPr>
              <w:br/>
              <w:t>Les heures de travail journalier ne doivent en aucun cas dépasser 8 heures, pas plus que les heures journalières passées à l’école, au travail et sur les déplacements ne doivent excéder 10 heures. Les adolescents (les jeunes) ne doivent pas travailler de nuit.</w:t>
            </w:r>
          </w:p>
          <w:p w14:paraId="1F8D9862" w14:textId="7185B8BD" w:rsidR="00CD7EE6" w:rsidRPr="00242EAA" w:rsidRDefault="00CD7EE6" w:rsidP="00D15FF5">
            <w:pPr>
              <w:pStyle w:val="Sansinterligne"/>
              <w:jc w:val="both"/>
              <w:rPr>
                <w:color w:val="1D2227"/>
              </w:rPr>
            </w:pPr>
          </w:p>
        </w:tc>
      </w:tr>
      <w:tr w:rsidR="00242EAA" w14:paraId="19B089F6" w14:textId="77777777" w:rsidTr="00D15FF5">
        <w:tc>
          <w:tcPr>
            <w:tcW w:w="562" w:type="dxa"/>
          </w:tcPr>
          <w:p w14:paraId="400732AC" w14:textId="4478C0F6" w:rsidR="00242EAA" w:rsidRPr="00242EAA" w:rsidRDefault="00242EAA" w:rsidP="00242EAA">
            <w:pPr>
              <w:pStyle w:val="Sansinterligne"/>
              <w:rPr>
                <w:color w:val="1D2227"/>
              </w:rPr>
            </w:pPr>
            <w:r w:rsidRPr="00D15FF5">
              <w:rPr>
                <w:rStyle w:val="lev"/>
                <w:rFonts w:cstheme="minorHAnsi"/>
                <w:color w:val="FF0000"/>
                <w:sz w:val="72"/>
                <w:szCs w:val="72"/>
              </w:rPr>
              <w:t>4</w:t>
            </w:r>
          </w:p>
        </w:tc>
        <w:tc>
          <w:tcPr>
            <w:tcW w:w="8782" w:type="dxa"/>
          </w:tcPr>
          <w:p w14:paraId="13BF81CD" w14:textId="77777777"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INTERDICTION DU TRAVAIL FORCÉ ET DES MESURES DISCIPLINAIRES</w:t>
            </w:r>
          </w:p>
          <w:p w14:paraId="15EB2317" w14:textId="34E350BE" w:rsidR="00242EAA" w:rsidRPr="00D15FF5" w:rsidRDefault="00242EAA" w:rsidP="00D15FF5">
            <w:pPr>
              <w:pStyle w:val="Sansinterligne"/>
              <w:jc w:val="both"/>
              <w:rPr>
                <w:caps/>
                <w:color w:val="1D2227"/>
                <w:spacing w:val="12"/>
                <w:sz w:val="8"/>
                <w:szCs w:val="8"/>
              </w:rPr>
            </w:pPr>
          </w:p>
          <w:p w14:paraId="448E3476" w14:textId="77777777" w:rsidR="00242EAA" w:rsidRDefault="00242EAA" w:rsidP="00D15FF5">
            <w:pPr>
              <w:pStyle w:val="Sansinterligne"/>
              <w:jc w:val="both"/>
              <w:rPr>
                <w:color w:val="000000"/>
              </w:rPr>
            </w:pPr>
            <w:r w:rsidRPr="00242EAA">
              <w:rPr>
                <w:color w:val="000000"/>
              </w:rPr>
              <w:t>Toutes les formes de travail forcé sont interdites. Le recours à la punition physique, au comportement coercitif physique ou mental et à la violence verbale est interdit.</w:t>
            </w:r>
          </w:p>
          <w:p w14:paraId="6F2FD94E" w14:textId="678F6B37" w:rsidR="00CD7EE6" w:rsidRPr="00242EAA" w:rsidRDefault="00CD7EE6" w:rsidP="00D15FF5">
            <w:pPr>
              <w:pStyle w:val="Sansinterligne"/>
              <w:jc w:val="both"/>
            </w:pPr>
          </w:p>
        </w:tc>
      </w:tr>
      <w:tr w:rsidR="00242EAA" w14:paraId="66D4F70A" w14:textId="77777777" w:rsidTr="00D15FF5">
        <w:tc>
          <w:tcPr>
            <w:tcW w:w="562" w:type="dxa"/>
          </w:tcPr>
          <w:p w14:paraId="24A96954" w14:textId="27F08E69" w:rsidR="00242EAA" w:rsidRPr="00242EAA" w:rsidRDefault="00242EAA" w:rsidP="00242EAA">
            <w:pPr>
              <w:pStyle w:val="Sansinterligne"/>
            </w:pPr>
            <w:r w:rsidRPr="00D15FF5">
              <w:rPr>
                <w:rStyle w:val="lev"/>
                <w:rFonts w:cstheme="minorHAnsi"/>
                <w:color w:val="FF0000"/>
                <w:sz w:val="72"/>
                <w:szCs w:val="72"/>
              </w:rPr>
              <w:t>5</w:t>
            </w:r>
          </w:p>
        </w:tc>
        <w:tc>
          <w:tcPr>
            <w:tcW w:w="8782" w:type="dxa"/>
          </w:tcPr>
          <w:p w14:paraId="19C917D7" w14:textId="77777777"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CONDITIONS DE TRAVAIL ET RÉMUNÉRATION</w:t>
            </w:r>
          </w:p>
          <w:p w14:paraId="44B6C0BB" w14:textId="52A44DD9" w:rsidR="00242EAA" w:rsidRPr="00D15FF5" w:rsidRDefault="00242EAA" w:rsidP="00D15FF5">
            <w:pPr>
              <w:pStyle w:val="Sansinterligne"/>
              <w:jc w:val="both"/>
              <w:rPr>
                <w:caps/>
                <w:color w:val="1D2227"/>
                <w:spacing w:val="12"/>
                <w:sz w:val="8"/>
                <w:szCs w:val="8"/>
              </w:rPr>
            </w:pPr>
          </w:p>
          <w:p w14:paraId="733AB257" w14:textId="77777777" w:rsidR="00CD7EE6" w:rsidRDefault="00242EAA" w:rsidP="00D15FF5">
            <w:pPr>
              <w:pStyle w:val="Sansinterligne"/>
              <w:jc w:val="both"/>
              <w:rPr>
                <w:color w:val="000000"/>
              </w:rPr>
            </w:pPr>
            <w:r w:rsidRPr="00242EAA">
              <w:rPr>
                <w:color w:val="000000"/>
              </w:rPr>
              <w:t>Les lois nationales du travail applicables doivent être observées. Les salaires et autres indemnités doivent être au moins conformes aux dispositions légales et / ou aux normes de la fabrication locale. Les salaires et autres indemnités doivent être clairement définis et payés régulièrement.</w:t>
            </w:r>
          </w:p>
          <w:p w14:paraId="36F6666B" w14:textId="04D84505" w:rsidR="00D15FF5" w:rsidRDefault="00242EAA" w:rsidP="00D15FF5">
            <w:pPr>
              <w:pStyle w:val="Sansinterligne"/>
              <w:jc w:val="both"/>
              <w:rPr>
                <w:color w:val="000000"/>
              </w:rPr>
            </w:pPr>
            <w:r w:rsidRPr="00242EAA">
              <w:rPr>
                <w:color w:val="000000"/>
              </w:rPr>
              <w:t>L’objectif est le paiement de salaires et autres indemnités couvrant les frais de la vie, dans la mesure où les salaires minimums légaux sont trop bas pour cela.</w:t>
            </w:r>
          </w:p>
          <w:p w14:paraId="123A6F85" w14:textId="67ABB6A9" w:rsidR="00242EAA" w:rsidRPr="00242EAA" w:rsidRDefault="00D15FF5" w:rsidP="00D15FF5">
            <w:pPr>
              <w:pStyle w:val="Sansinterligne"/>
              <w:jc w:val="both"/>
              <w:rPr>
                <w:color w:val="1D2227"/>
              </w:rPr>
            </w:pPr>
            <w:r>
              <w:rPr>
                <w:color w:val="000000"/>
              </w:rPr>
              <w:t>L</w:t>
            </w:r>
            <w:r w:rsidR="00242EAA" w:rsidRPr="00242EAA">
              <w:rPr>
                <w:color w:val="000000"/>
              </w:rPr>
              <w:t>es déductions pour paiements en nature sont autorisées dans une faible mesure et uniquement dans des proportions raisonnables par rapport à la valeur du paiement en nature.</w:t>
            </w:r>
          </w:p>
        </w:tc>
      </w:tr>
      <w:tr w:rsidR="00242EAA" w14:paraId="61D701A5" w14:textId="77777777" w:rsidTr="00D15FF5">
        <w:tc>
          <w:tcPr>
            <w:tcW w:w="562" w:type="dxa"/>
          </w:tcPr>
          <w:p w14:paraId="3DC2C4CF" w14:textId="77777777" w:rsidR="00CD7EE6" w:rsidRPr="00CD7EE6" w:rsidRDefault="00CD7EE6" w:rsidP="00242EAA">
            <w:pPr>
              <w:pStyle w:val="Sansinterligne"/>
              <w:rPr>
                <w:rStyle w:val="lev"/>
                <w:rFonts w:cstheme="minorHAnsi"/>
                <w:color w:val="FF0000"/>
              </w:rPr>
            </w:pPr>
          </w:p>
          <w:p w14:paraId="13161D8B" w14:textId="2D054207" w:rsidR="00242EAA" w:rsidRPr="00242EAA" w:rsidRDefault="00242EAA" w:rsidP="00242EAA">
            <w:pPr>
              <w:pStyle w:val="Sansinterligne"/>
            </w:pPr>
            <w:r w:rsidRPr="00D15FF5">
              <w:rPr>
                <w:rStyle w:val="lev"/>
                <w:rFonts w:cstheme="minorHAnsi"/>
                <w:color w:val="FF0000"/>
                <w:sz w:val="72"/>
                <w:szCs w:val="72"/>
              </w:rPr>
              <w:t>6</w:t>
            </w:r>
          </w:p>
        </w:tc>
        <w:tc>
          <w:tcPr>
            <w:tcW w:w="8782" w:type="dxa"/>
          </w:tcPr>
          <w:p w14:paraId="336E6429" w14:textId="77777777" w:rsidR="00CD7EE6" w:rsidRDefault="00CD7EE6" w:rsidP="00D15FF5">
            <w:pPr>
              <w:pStyle w:val="Sansinterligne"/>
              <w:jc w:val="both"/>
              <w:rPr>
                <w:rStyle w:val="lev"/>
                <w:rFonts w:cstheme="minorHAnsi"/>
                <w:b w:val="0"/>
                <w:bCs w:val="0"/>
                <w:caps/>
                <w:color w:val="FF0000"/>
                <w:spacing w:val="12"/>
                <w:sz w:val="24"/>
                <w:szCs w:val="24"/>
              </w:rPr>
            </w:pPr>
          </w:p>
          <w:p w14:paraId="404C12DF" w14:textId="71BFBAC7"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INTERDICTION DE DISCRIMINATION</w:t>
            </w:r>
          </w:p>
          <w:p w14:paraId="3340682E" w14:textId="417CCBC7" w:rsidR="00D15FF5" w:rsidRPr="00D15FF5" w:rsidRDefault="00D15FF5" w:rsidP="00D15FF5">
            <w:pPr>
              <w:pStyle w:val="Sansinterligne"/>
              <w:jc w:val="both"/>
              <w:rPr>
                <w:color w:val="000000"/>
                <w:sz w:val="8"/>
                <w:szCs w:val="8"/>
              </w:rPr>
            </w:pPr>
          </w:p>
          <w:p w14:paraId="0164DC0F" w14:textId="77777777" w:rsidR="00242EAA" w:rsidRDefault="00242EAA" w:rsidP="00D15FF5">
            <w:pPr>
              <w:pStyle w:val="Sansinterligne"/>
              <w:jc w:val="both"/>
              <w:rPr>
                <w:color w:val="000000"/>
              </w:rPr>
            </w:pPr>
            <w:r w:rsidRPr="00242EAA">
              <w:rPr>
                <w:color w:val="000000"/>
              </w:rPr>
              <w:lastRenderedPageBreak/>
              <w:t>La discrimination à l’encontre des employés sur la base du genre ou de l’identité sexuelle, de l’âge, de la religion ou des convictions, du racisme, de l’origine ethnique, de l’origine nationale ou sociale ou d’un handicap est interdite.</w:t>
            </w:r>
          </w:p>
          <w:p w14:paraId="527807FB" w14:textId="5BC51841" w:rsidR="00CD7EE6" w:rsidRPr="00242EAA" w:rsidRDefault="00CD7EE6" w:rsidP="00D15FF5">
            <w:pPr>
              <w:pStyle w:val="Sansinterligne"/>
              <w:jc w:val="both"/>
              <w:rPr>
                <w:color w:val="1D2227"/>
              </w:rPr>
            </w:pPr>
          </w:p>
        </w:tc>
      </w:tr>
      <w:tr w:rsidR="00242EAA" w14:paraId="1B6964B5" w14:textId="77777777" w:rsidTr="00D15FF5">
        <w:tc>
          <w:tcPr>
            <w:tcW w:w="562" w:type="dxa"/>
          </w:tcPr>
          <w:p w14:paraId="10671280" w14:textId="40EA0A02" w:rsidR="00242EAA" w:rsidRPr="00242EAA" w:rsidRDefault="00242EAA" w:rsidP="00242EAA">
            <w:pPr>
              <w:pStyle w:val="Sansinterligne"/>
            </w:pPr>
            <w:r w:rsidRPr="00D15FF5">
              <w:rPr>
                <w:rStyle w:val="lev"/>
                <w:rFonts w:cstheme="minorHAnsi"/>
                <w:color w:val="FF0000"/>
                <w:sz w:val="72"/>
                <w:szCs w:val="72"/>
              </w:rPr>
              <w:lastRenderedPageBreak/>
              <w:t>7</w:t>
            </w:r>
          </w:p>
        </w:tc>
        <w:tc>
          <w:tcPr>
            <w:tcW w:w="8782" w:type="dxa"/>
          </w:tcPr>
          <w:p w14:paraId="52E8F285" w14:textId="2EAE9FF5"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LIBERTÉ D’ORGANISATION ET DE RÉUNION</w:t>
            </w:r>
          </w:p>
          <w:p w14:paraId="0236A9CC" w14:textId="4DACBD8B" w:rsidR="00242EAA" w:rsidRPr="00D15FF5" w:rsidRDefault="00242EAA" w:rsidP="00D15FF5">
            <w:pPr>
              <w:pStyle w:val="Sansinterligne"/>
              <w:jc w:val="both"/>
              <w:rPr>
                <w:caps/>
                <w:color w:val="1D2227"/>
                <w:spacing w:val="12"/>
                <w:sz w:val="8"/>
                <w:szCs w:val="8"/>
              </w:rPr>
            </w:pPr>
          </w:p>
          <w:p w14:paraId="434347A7" w14:textId="77777777" w:rsidR="00D15FF5" w:rsidRDefault="00242EAA" w:rsidP="00D15FF5">
            <w:pPr>
              <w:pStyle w:val="Sansinterligne"/>
              <w:jc w:val="both"/>
              <w:rPr>
                <w:color w:val="000000"/>
              </w:rPr>
            </w:pPr>
            <w:r w:rsidRPr="00242EAA">
              <w:rPr>
                <w:color w:val="000000"/>
              </w:rPr>
              <w:t>Les droits des employés de constituer des organisations de travail et d’adhérer à celles-ci, ainsi que le droit de mener des négociations collectives conformément aux lois et dispositions nationales, ainsi qu’aux conventions de l’OIT, ne doivent pas être restreints.</w:t>
            </w:r>
          </w:p>
          <w:p w14:paraId="5AC234C9" w14:textId="77777777" w:rsidR="00242EAA" w:rsidRDefault="00D15FF5" w:rsidP="00D15FF5">
            <w:pPr>
              <w:pStyle w:val="Sansinterligne"/>
              <w:jc w:val="both"/>
              <w:rPr>
                <w:color w:val="000000"/>
              </w:rPr>
            </w:pPr>
            <w:r>
              <w:rPr>
                <w:color w:val="000000"/>
              </w:rPr>
              <w:t>L</w:t>
            </w:r>
            <w:r w:rsidR="00242EAA" w:rsidRPr="00242EAA">
              <w:rPr>
                <w:color w:val="000000"/>
              </w:rPr>
              <w:t>es employés ne doivent pas subir de discrimination pour leur adhésion à de telles pratiques.</w:t>
            </w:r>
          </w:p>
          <w:p w14:paraId="5D3D8021" w14:textId="09976077" w:rsidR="00CD7EE6" w:rsidRPr="00242EAA" w:rsidRDefault="00CD7EE6" w:rsidP="00D15FF5">
            <w:pPr>
              <w:pStyle w:val="Sansinterligne"/>
              <w:jc w:val="both"/>
              <w:rPr>
                <w:color w:val="1D2227"/>
              </w:rPr>
            </w:pPr>
          </w:p>
        </w:tc>
      </w:tr>
      <w:tr w:rsidR="00242EAA" w14:paraId="592D5A0F" w14:textId="77777777" w:rsidTr="00D15FF5">
        <w:tc>
          <w:tcPr>
            <w:tcW w:w="562" w:type="dxa"/>
          </w:tcPr>
          <w:p w14:paraId="35492AC1" w14:textId="58064C13" w:rsidR="00242EAA" w:rsidRPr="00242EAA" w:rsidRDefault="00242EAA" w:rsidP="00242EAA">
            <w:pPr>
              <w:pStyle w:val="Sansinterligne"/>
            </w:pPr>
            <w:r w:rsidRPr="00D15FF5">
              <w:rPr>
                <w:rStyle w:val="lev"/>
                <w:rFonts w:cstheme="minorHAnsi"/>
                <w:color w:val="FF0000"/>
                <w:sz w:val="72"/>
                <w:szCs w:val="72"/>
              </w:rPr>
              <w:t>8</w:t>
            </w:r>
          </w:p>
        </w:tc>
        <w:tc>
          <w:tcPr>
            <w:tcW w:w="8782" w:type="dxa"/>
          </w:tcPr>
          <w:p w14:paraId="678E54E6" w14:textId="31628479"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SANTÉ ET SÉCURITÉ AU TRAVAIL</w:t>
            </w:r>
          </w:p>
          <w:p w14:paraId="7C43D42C" w14:textId="5A5BDE29" w:rsidR="00242EAA" w:rsidRPr="00D15FF5" w:rsidRDefault="00242EAA" w:rsidP="00D15FF5">
            <w:pPr>
              <w:pStyle w:val="Sansinterligne"/>
              <w:jc w:val="both"/>
              <w:rPr>
                <w:caps/>
                <w:color w:val="1D2227"/>
                <w:spacing w:val="12"/>
                <w:sz w:val="8"/>
                <w:szCs w:val="8"/>
              </w:rPr>
            </w:pPr>
          </w:p>
          <w:p w14:paraId="694C5DFB" w14:textId="34EAD518" w:rsidR="00D15FF5" w:rsidRDefault="00242EAA" w:rsidP="00D15FF5">
            <w:pPr>
              <w:pStyle w:val="Sansinterligne"/>
              <w:jc w:val="both"/>
              <w:rPr>
                <w:color w:val="000000"/>
              </w:rPr>
            </w:pPr>
            <w:r w:rsidRPr="00242EAA">
              <w:rPr>
                <w:color w:val="000000"/>
              </w:rPr>
              <w:t>Des conditions doivent être garanties sur le lieu de travail, conformément aux exigences de santé et de sécurité. Les conditions sur le lieu de travail et dans les locaux opérationnels qui violent les droits fondamentaux de l’homme sont interdites.</w:t>
            </w:r>
          </w:p>
          <w:p w14:paraId="4C45E55D" w14:textId="77777777" w:rsidR="00242EAA" w:rsidRDefault="00242EAA" w:rsidP="00D15FF5">
            <w:pPr>
              <w:pStyle w:val="Sansinterligne"/>
              <w:jc w:val="both"/>
              <w:rPr>
                <w:color w:val="000000"/>
              </w:rPr>
            </w:pPr>
            <w:r w:rsidRPr="00242EAA">
              <w:rPr>
                <w:color w:val="000000"/>
              </w:rPr>
              <w:t>Les adolescents (jeunes) en particulier ne devraient pas être exposés à des conditions dangereuses, dangereuses ou insalubres, qui menacent leur santé et leur développement.</w:t>
            </w:r>
            <w:r w:rsidRPr="00242EAA">
              <w:rPr>
                <w:color w:val="000000"/>
              </w:rPr>
              <w:br/>
              <w:t>Le personnel devrait recevoir une formation régulière sur la santé et la sécurité sur le lieu de travail.</w:t>
            </w:r>
            <w:r w:rsidRPr="00242EAA">
              <w:rPr>
                <w:color w:val="000000"/>
              </w:rPr>
              <w:br/>
              <w:t>Un représentant de la direction doit être désigné comme responsable de la santé et de la sécurité. Il lui incombera de veiller au respect des normes de santé et de sécurité sur le lieu de travail.</w:t>
            </w:r>
          </w:p>
          <w:p w14:paraId="52F9EE07" w14:textId="31BE4438" w:rsidR="00CD7EE6" w:rsidRPr="00242EAA" w:rsidRDefault="00CD7EE6" w:rsidP="00D15FF5">
            <w:pPr>
              <w:pStyle w:val="Sansinterligne"/>
              <w:jc w:val="both"/>
              <w:rPr>
                <w:color w:val="1D2227"/>
              </w:rPr>
            </w:pPr>
          </w:p>
        </w:tc>
      </w:tr>
      <w:tr w:rsidR="00242EAA" w14:paraId="097F0F3E" w14:textId="77777777" w:rsidTr="00D15FF5">
        <w:tc>
          <w:tcPr>
            <w:tcW w:w="562" w:type="dxa"/>
          </w:tcPr>
          <w:p w14:paraId="4328F435" w14:textId="5E5FC300" w:rsidR="00242EAA" w:rsidRPr="00242EAA" w:rsidRDefault="00242EAA" w:rsidP="00242EAA">
            <w:pPr>
              <w:pStyle w:val="Sansinterligne"/>
              <w:rPr>
                <w:rStyle w:val="lev"/>
                <w:rFonts w:cstheme="minorHAnsi"/>
                <w:color w:val="FF0000"/>
                <w:sz w:val="24"/>
                <w:szCs w:val="24"/>
              </w:rPr>
            </w:pPr>
            <w:r w:rsidRPr="00CD7EE6">
              <w:rPr>
                <w:rStyle w:val="lev"/>
                <w:rFonts w:cstheme="minorHAnsi"/>
                <w:color w:val="FF0000"/>
                <w:sz w:val="72"/>
                <w:szCs w:val="72"/>
              </w:rPr>
              <w:t>9</w:t>
            </w:r>
          </w:p>
        </w:tc>
        <w:tc>
          <w:tcPr>
            <w:tcW w:w="8782" w:type="dxa"/>
          </w:tcPr>
          <w:p w14:paraId="5B2E7BE6" w14:textId="38D08F14"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PROTECTION DE L’ENVIRONNEMENT</w:t>
            </w:r>
          </w:p>
          <w:p w14:paraId="721F80F2" w14:textId="215417C6" w:rsidR="00242EAA" w:rsidRPr="00D15FF5" w:rsidRDefault="00242EAA" w:rsidP="00D15FF5">
            <w:pPr>
              <w:pStyle w:val="Sansinterligne"/>
              <w:jc w:val="both"/>
              <w:rPr>
                <w:caps/>
                <w:color w:val="1D2227"/>
                <w:spacing w:val="12"/>
                <w:sz w:val="8"/>
                <w:szCs w:val="8"/>
              </w:rPr>
            </w:pPr>
          </w:p>
          <w:p w14:paraId="5C93E070" w14:textId="77777777" w:rsidR="00D15FF5" w:rsidRDefault="00242EAA" w:rsidP="00D15FF5">
            <w:pPr>
              <w:pStyle w:val="Sansinterligne"/>
              <w:jc w:val="both"/>
              <w:rPr>
                <w:color w:val="000000"/>
              </w:rPr>
            </w:pPr>
            <w:r w:rsidRPr="00242EAA">
              <w:rPr>
                <w:color w:val="000000"/>
              </w:rPr>
              <w:t>L’environnement doit être respecté. Les ressources seront utilisées de manière écologique et durable. L’utilisation et le développement ultérieur de technologies respectueuses de l’environnement doivent être encouragés.</w:t>
            </w:r>
          </w:p>
          <w:p w14:paraId="05CA4692" w14:textId="0445EA20" w:rsidR="00242EAA" w:rsidRDefault="00242EAA" w:rsidP="00D15FF5">
            <w:pPr>
              <w:pStyle w:val="Sansinterligne"/>
              <w:jc w:val="both"/>
              <w:rPr>
                <w:color w:val="000000"/>
              </w:rPr>
            </w:pPr>
            <w:r w:rsidRPr="00242EAA">
              <w:rPr>
                <w:color w:val="000000"/>
              </w:rPr>
              <w:t>Les dispositions environnementales et de sécurité relatives à la gestion des déchets et à la manipulation de produits chimiques ou d’autres matières ou substances dangereuses doivent être observées. Les employés doivent être formés à la manipulation d’agents et de substances dangereuses.</w:t>
            </w:r>
          </w:p>
          <w:p w14:paraId="152D64C1" w14:textId="301620A6" w:rsidR="00CD7EE6" w:rsidRPr="00242EAA" w:rsidRDefault="00CD7EE6" w:rsidP="00D15FF5">
            <w:pPr>
              <w:pStyle w:val="Sansinterligne"/>
              <w:jc w:val="both"/>
              <w:rPr>
                <w:rStyle w:val="lev"/>
                <w:rFonts w:cstheme="minorHAnsi"/>
                <w:b w:val="0"/>
                <w:bCs w:val="0"/>
                <w:color w:val="1D2227"/>
                <w:sz w:val="24"/>
                <w:szCs w:val="24"/>
              </w:rPr>
            </w:pPr>
          </w:p>
        </w:tc>
      </w:tr>
      <w:tr w:rsidR="00242EAA" w14:paraId="25CECC47" w14:textId="77777777" w:rsidTr="00D15FF5">
        <w:tc>
          <w:tcPr>
            <w:tcW w:w="562" w:type="dxa"/>
          </w:tcPr>
          <w:p w14:paraId="4E6A905F" w14:textId="5A864971" w:rsidR="00242EAA" w:rsidRPr="00242EAA" w:rsidRDefault="00242EAA" w:rsidP="00242EAA">
            <w:pPr>
              <w:pStyle w:val="Sansinterligne"/>
              <w:rPr>
                <w:rStyle w:val="lev"/>
                <w:rFonts w:cstheme="minorHAnsi"/>
                <w:color w:val="FF0000"/>
                <w:sz w:val="24"/>
                <w:szCs w:val="24"/>
              </w:rPr>
            </w:pPr>
            <w:r w:rsidRPr="00CD7EE6">
              <w:rPr>
                <w:rStyle w:val="lev"/>
                <w:rFonts w:cstheme="minorHAnsi"/>
                <w:color w:val="FF0000"/>
                <w:sz w:val="72"/>
                <w:szCs w:val="72"/>
              </w:rPr>
              <w:t>10</w:t>
            </w:r>
          </w:p>
        </w:tc>
        <w:tc>
          <w:tcPr>
            <w:tcW w:w="8782" w:type="dxa"/>
          </w:tcPr>
          <w:p w14:paraId="07457BEC" w14:textId="77777777" w:rsidR="00D15FF5" w:rsidRDefault="00242EAA" w:rsidP="00D15FF5">
            <w:pPr>
              <w:pStyle w:val="Sansinterligne"/>
              <w:jc w:val="both"/>
              <w:rPr>
                <w:rStyle w:val="lev"/>
                <w:rFonts w:cstheme="minorHAnsi"/>
                <w:b w:val="0"/>
                <w:bCs w:val="0"/>
                <w:caps/>
                <w:color w:val="FF0000"/>
                <w:spacing w:val="12"/>
                <w:sz w:val="24"/>
                <w:szCs w:val="24"/>
              </w:rPr>
            </w:pPr>
            <w:r w:rsidRPr="00242EAA">
              <w:rPr>
                <w:rStyle w:val="lev"/>
                <w:rFonts w:cstheme="minorHAnsi"/>
                <w:b w:val="0"/>
                <w:bCs w:val="0"/>
                <w:caps/>
                <w:color w:val="FF0000"/>
                <w:spacing w:val="12"/>
                <w:sz w:val="24"/>
                <w:szCs w:val="24"/>
              </w:rPr>
              <w:t>MISE EN ŒUVRE OPÉRATIONNELLE</w:t>
            </w:r>
          </w:p>
          <w:p w14:paraId="04AF515D" w14:textId="7940C331" w:rsidR="00242EAA" w:rsidRPr="00D15FF5" w:rsidRDefault="00242EAA" w:rsidP="00D15FF5">
            <w:pPr>
              <w:pStyle w:val="Sansinterligne"/>
              <w:jc w:val="both"/>
              <w:rPr>
                <w:caps/>
                <w:color w:val="1D2227"/>
                <w:spacing w:val="12"/>
                <w:sz w:val="8"/>
                <w:szCs w:val="8"/>
              </w:rPr>
            </w:pPr>
          </w:p>
          <w:p w14:paraId="363DFB92" w14:textId="77777777" w:rsidR="00CD7EE6" w:rsidRDefault="00242EAA" w:rsidP="00D15FF5">
            <w:pPr>
              <w:pStyle w:val="Sansinterligne"/>
              <w:jc w:val="both"/>
              <w:rPr>
                <w:color w:val="000000"/>
              </w:rPr>
            </w:pPr>
            <w:r w:rsidRPr="00242EAA">
              <w:rPr>
                <w:color w:val="000000"/>
              </w:rPr>
              <w:t>La mise en œuvre et le suivi des normes sociales susmentionnées doivent être réalisés via une stratégie interne de la société en matière de responsabilité sociétale et une procédure interne correspondante.</w:t>
            </w:r>
          </w:p>
          <w:p w14:paraId="3057F31A" w14:textId="10399E28" w:rsidR="00CD7EE6" w:rsidRDefault="00242EAA" w:rsidP="00D15FF5">
            <w:pPr>
              <w:pStyle w:val="Sansinterligne"/>
              <w:jc w:val="both"/>
              <w:rPr>
                <w:color w:val="000000"/>
              </w:rPr>
            </w:pPr>
            <w:r w:rsidRPr="00242EAA">
              <w:rPr>
                <w:color w:val="000000"/>
              </w:rPr>
              <w:t xml:space="preserve">Une méthode interne doit être mise en place pour signaler les infractions à ces normes </w:t>
            </w:r>
            <w:r w:rsidR="00CD7EE6" w:rsidRPr="00242EAA">
              <w:rPr>
                <w:color w:val="000000"/>
              </w:rPr>
              <w:t>sociales ;</w:t>
            </w:r>
            <w:r w:rsidRPr="00242EAA">
              <w:rPr>
                <w:color w:val="000000"/>
              </w:rPr>
              <w:t xml:space="preserve"> les employés qui le signalent de cette manière ne soient pas disciplinés ou défavorisés pour ce faire.</w:t>
            </w:r>
          </w:p>
          <w:p w14:paraId="3AEE8060" w14:textId="4F062735" w:rsidR="00D15FF5" w:rsidRDefault="00242EAA" w:rsidP="00D15FF5">
            <w:pPr>
              <w:pStyle w:val="Sansinterligne"/>
              <w:jc w:val="both"/>
              <w:rPr>
                <w:color w:val="000000"/>
              </w:rPr>
            </w:pPr>
            <w:r w:rsidRPr="00242EAA">
              <w:rPr>
                <w:color w:val="000000"/>
              </w:rPr>
              <w:t xml:space="preserve">Les partenaires commerciaux conviennent que l’application de normes sociales peut être contrôlée à tout moment, soit par </w:t>
            </w:r>
            <w:proofErr w:type="spellStart"/>
            <w:r w:rsidRPr="00242EAA">
              <w:rPr>
                <w:color w:val="000000"/>
              </w:rPr>
              <w:t>Actimeat</w:t>
            </w:r>
            <w:proofErr w:type="spellEnd"/>
            <w:r w:rsidRPr="00242EAA">
              <w:rPr>
                <w:color w:val="000000"/>
              </w:rPr>
              <w:t xml:space="preserve">, soit par un testeur ou un auditeur mandaté indépendamment de </w:t>
            </w:r>
            <w:proofErr w:type="spellStart"/>
            <w:r w:rsidRPr="00242EAA">
              <w:rPr>
                <w:color w:val="000000"/>
              </w:rPr>
              <w:t>Actimeat</w:t>
            </w:r>
            <w:proofErr w:type="spellEnd"/>
            <w:r w:rsidRPr="00242EAA">
              <w:rPr>
                <w:color w:val="000000"/>
              </w:rPr>
              <w:t>.</w:t>
            </w:r>
          </w:p>
          <w:p w14:paraId="69315D22" w14:textId="6ABFB585" w:rsidR="00242EAA" w:rsidRPr="00242EAA" w:rsidRDefault="00242EAA" w:rsidP="00D15FF5">
            <w:pPr>
              <w:pStyle w:val="Sansinterligne"/>
              <w:jc w:val="both"/>
              <w:rPr>
                <w:rStyle w:val="lev"/>
                <w:rFonts w:cstheme="minorHAnsi"/>
                <w:b w:val="0"/>
                <w:bCs w:val="0"/>
                <w:caps/>
                <w:color w:val="FF0000"/>
                <w:spacing w:val="12"/>
                <w:sz w:val="24"/>
                <w:szCs w:val="24"/>
              </w:rPr>
            </w:pPr>
            <w:r w:rsidRPr="00242EAA">
              <w:rPr>
                <w:color w:val="000000"/>
              </w:rPr>
              <w:t xml:space="preserve">Chaque partenaire contractuel de </w:t>
            </w:r>
            <w:proofErr w:type="spellStart"/>
            <w:r w:rsidRPr="00242EAA">
              <w:rPr>
                <w:color w:val="000000"/>
              </w:rPr>
              <w:t>Actimeat</w:t>
            </w:r>
            <w:proofErr w:type="spellEnd"/>
            <w:r w:rsidRPr="00242EAA">
              <w:rPr>
                <w:color w:val="000000"/>
              </w:rPr>
              <w:t xml:space="preserve"> se déclare prêt à mettre en œuvre cette norme sociale dans son entreprise, à l’imposer également à ses partenaires commerciaux et à en assurer la mise en œuvre.</w:t>
            </w:r>
          </w:p>
        </w:tc>
      </w:tr>
    </w:tbl>
    <w:p w14:paraId="304E1077" w14:textId="2F987727" w:rsidR="00CD7EE6" w:rsidRPr="00985A1F" w:rsidRDefault="00CD7EE6" w:rsidP="00AD43C0">
      <w:pPr>
        <w:spacing w:before="74" w:line="271" w:lineRule="auto"/>
        <w:ind w:left="851" w:right="709"/>
        <w:jc w:val="center"/>
        <w:rPr>
          <w:rFonts w:ascii="Times New Roman" w:eastAsia="Times New Roman" w:hAnsi="Times New Roman" w:cs="Times New Roman"/>
        </w:rPr>
      </w:pPr>
      <w:r>
        <w:rPr>
          <w:noProof/>
        </w:rPr>
        <w:drawing>
          <wp:anchor distT="0" distB="0" distL="114300" distR="114300" simplePos="0" relativeHeight="251658240" behindDoc="0" locked="0" layoutInCell="1" allowOverlap="1" wp14:anchorId="41F2DC46" wp14:editId="60A86658">
            <wp:simplePos x="0" y="0"/>
            <wp:positionH relativeFrom="column">
              <wp:posOffset>4273550</wp:posOffset>
            </wp:positionH>
            <wp:positionV relativeFrom="paragraph">
              <wp:posOffset>-158750</wp:posOffset>
            </wp:positionV>
            <wp:extent cx="1021176" cy="1642451"/>
            <wp:effectExtent l="0" t="5715" r="1905" b="1905"/>
            <wp:wrapNone/>
            <wp:docPr id="2" name="Image 1" descr="Une image contenant fouet&#10;&#10;Description générée automatiquement">
              <a:extLst xmlns:a="http://schemas.openxmlformats.org/drawingml/2006/main">
                <a:ext uri="{FF2B5EF4-FFF2-40B4-BE49-F238E27FC236}">
                  <a16:creationId xmlns:a16="http://schemas.microsoft.com/office/drawing/2014/main" id="{5CAD2D24-C6FD-13FD-6134-12E8AACDDF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e image contenant fouet&#10;&#10;Description générée automatiquement">
                      <a:extLst>
                        <a:ext uri="{FF2B5EF4-FFF2-40B4-BE49-F238E27FC236}">
                          <a16:creationId xmlns:a16="http://schemas.microsoft.com/office/drawing/2014/main" id="{5CAD2D24-C6FD-13FD-6134-12E8AACDDF8B}"/>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rot="5400000">
                      <a:off x="0" y="0"/>
                      <a:ext cx="1021176" cy="164245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rPr>
        <w:t>A Manosque le 02/05/202</w:t>
      </w:r>
      <w:r w:rsidR="00AD43C0">
        <w:rPr>
          <w:rFonts w:ascii="Times New Roman" w:eastAsia="Times New Roman" w:hAnsi="Times New Roman" w:cs="Times New Roman"/>
        </w:rPr>
        <w:t>5</w:t>
      </w:r>
    </w:p>
    <w:sectPr w:rsidR="00CD7EE6" w:rsidRPr="00985A1F" w:rsidSect="00AD43C0">
      <w:headerReference w:type="default" r:id="rId9"/>
      <w:footerReference w:type="default" r:id="rId10"/>
      <w:pgSz w:w="11900" w:h="16840"/>
      <w:pgMar w:top="284" w:right="1270" w:bottom="794" w:left="1276" w:header="284" w:footer="403" w:gutter="0"/>
      <w:pgNumType w:start="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88E50" w14:textId="77777777" w:rsidR="00456629" w:rsidRDefault="00456629" w:rsidP="00141188">
      <w:pPr>
        <w:spacing w:after="0" w:line="240" w:lineRule="auto"/>
      </w:pPr>
      <w:r>
        <w:separator/>
      </w:r>
    </w:p>
  </w:endnote>
  <w:endnote w:type="continuationSeparator" w:id="0">
    <w:p w14:paraId="3CE3049F" w14:textId="77777777" w:rsidR="00456629" w:rsidRDefault="00456629" w:rsidP="00141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4BA30" w14:textId="77777777" w:rsidR="00456629" w:rsidRPr="000060C1" w:rsidRDefault="00456629" w:rsidP="003775FB">
    <w:pPr>
      <w:pStyle w:val="Pieddepage"/>
      <w:ind w:left="-1417"/>
    </w:pPr>
    <w:r>
      <w:rPr>
        <w:noProof/>
        <w:lang w:eastAsia="fr-FR"/>
      </w:rPr>
      <w:drawing>
        <wp:anchor distT="0" distB="0" distL="114300" distR="114300" simplePos="0" relativeHeight="251668480" behindDoc="0" locked="0" layoutInCell="1" allowOverlap="1" wp14:anchorId="26E4017F" wp14:editId="68873F47">
          <wp:simplePos x="0" y="0"/>
          <wp:positionH relativeFrom="page">
            <wp:posOffset>-9525</wp:posOffset>
          </wp:positionH>
          <wp:positionV relativeFrom="paragraph">
            <wp:posOffset>-507365</wp:posOffset>
          </wp:positionV>
          <wp:extent cx="7559040" cy="812800"/>
          <wp:effectExtent l="0" t="0" r="3810" b="6350"/>
          <wp:wrapNone/>
          <wp:docPr id="1590607754" name="Image 1590607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7559040" cy="812800"/>
                  </a:xfrm>
                  <a:prstGeom prst="rect">
                    <a:avLst/>
                  </a:prstGeom>
                  <a:noFill/>
                  <a:ln>
                    <a:noFill/>
                  </a:ln>
                </pic:spPr>
              </pic:pic>
            </a:graphicData>
          </a:graphic>
        </wp:anchor>
      </w:drawing>
    </w:r>
    <w:r>
      <w:rPr>
        <w:noProof/>
        <w:lang w:eastAsia="fr-FR"/>
      </w:rPr>
      <mc:AlternateContent>
        <mc:Choice Requires="wps">
          <w:drawing>
            <wp:anchor distT="0" distB="0" distL="114300" distR="114300" simplePos="0" relativeHeight="251669504" behindDoc="0" locked="0" layoutInCell="1" allowOverlap="1" wp14:anchorId="4BEF2583" wp14:editId="307EF0A0">
              <wp:simplePos x="0" y="0"/>
              <wp:positionH relativeFrom="column">
                <wp:posOffset>5403850</wp:posOffset>
              </wp:positionH>
              <wp:positionV relativeFrom="paragraph">
                <wp:posOffset>537845</wp:posOffset>
              </wp:positionV>
              <wp:extent cx="1219200" cy="276225"/>
              <wp:effectExtent l="0" t="0" r="0" b="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276225"/>
                      </a:xfrm>
                      <a:prstGeom prst="rect">
                        <a:avLst/>
                      </a:prstGeom>
                      <a:noFill/>
                      <a:ln w="6350">
                        <a:noFill/>
                      </a:ln>
                    </wps:spPr>
                    <wps:txbx>
                      <w:txbxContent>
                        <w:p w14:paraId="30B9551B" w14:textId="77777777" w:rsidR="00456629" w:rsidRPr="0052761A" w:rsidRDefault="00244B1F">
                          <w:r>
                            <w:t xml:space="preserve">Page </w:t>
                          </w:r>
                          <w:r>
                            <w:rPr>
                              <w:b/>
                              <w:bCs/>
                            </w:rPr>
                            <w:fldChar w:fldCharType="begin"/>
                          </w:r>
                          <w:r>
                            <w:rPr>
                              <w:b/>
                              <w:bCs/>
                            </w:rPr>
                            <w:instrText>PAGE  \* Arabic  \* MERGEFORMAT</w:instrText>
                          </w:r>
                          <w:r>
                            <w:rPr>
                              <w:b/>
                              <w:bCs/>
                            </w:rPr>
                            <w:fldChar w:fldCharType="separate"/>
                          </w:r>
                          <w:r w:rsidR="00185878">
                            <w:rPr>
                              <w:b/>
                              <w:bCs/>
                              <w:noProof/>
                            </w:rPr>
                            <w:t>6</w:t>
                          </w:r>
                          <w:r>
                            <w:rPr>
                              <w:b/>
                              <w:bCs/>
                            </w:rPr>
                            <w:fldChar w:fldCharType="end"/>
                          </w:r>
                          <w:r>
                            <w:t xml:space="preserve"> sur </w:t>
                          </w:r>
                          <w:r>
                            <w:rPr>
                              <w:b/>
                              <w:bCs/>
                            </w:rPr>
                            <w:fldChar w:fldCharType="begin"/>
                          </w:r>
                          <w:r>
                            <w:rPr>
                              <w:b/>
                              <w:bCs/>
                            </w:rPr>
                            <w:instrText xml:space="preserve"> NUMPAGES  \* Arabic  \* MERGEFORMAT </w:instrText>
                          </w:r>
                          <w:r>
                            <w:rPr>
                              <w:b/>
                              <w:bCs/>
                            </w:rPr>
                            <w:fldChar w:fldCharType="separate"/>
                          </w:r>
                          <w:r w:rsidR="00185878">
                            <w:rPr>
                              <w:b/>
                              <w:bCs/>
                              <w:noProof/>
                            </w:rPr>
                            <w:t>14</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EF2583" id="_x0000_t202" coordsize="21600,21600" o:spt="202" path="m,l,21600r21600,l21600,xe">
              <v:stroke joinstyle="miter"/>
              <v:path gradientshapeok="t" o:connecttype="rect"/>
            </v:shapetype>
            <v:shape id="Zone de texte 7" o:spid="_x0000_s1026" type="#_x0000_t202" style="position:absolute;left:0;text-align:left;margin-left:425.5pt;margin-top:42.35pt;width:96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" filled="f" stroked="f" strokeweight=".5pt">
              <v:textbox>
                <w:txbxContent>
                  <w:p w14:paraId="30B9551B" w14:textId="77777777" w:rsidR="00456629" w:rsidRPr="0052761A" w:rsidRDefault="00244B1F">
                    <w:r>
                      <w:t xml:space="preserve">Page </w:t>
                    </w:r>
                    <w:r>
                      <w:rPr>
                        <w:b/>
                        <w:bCs/>
                      </w:rPr>
                      <w:fldChar w:fldCharType="begin"/>
                    </w:r>
                    <w:r>
                      <w:rPr>
                        <w:b/>
                        <w:bCs/>
                      </w:rPr>
                      <w:instrText>PAGE  \* Arabic  \* MERGEFORMAT</w:instrText>
                    </w:r>
                    <w:r>
                      <w:rPr>
                        <w:b/>
                        <w:bCs/>
                      </w:rPr>
                      <w:fldChar w:fldCharType="separate"/>
                    </w:r>
                    <w:r w:rsidR="00185878">
                      <w:rPr>
                        <w:b/>
                        <w:bCs/>
                        <w:noProof/>
                      </w:rPr>
                      <w:t>6</w:t>
                    </w:r>
                    <w:r>
                      <w:rPr>
                        <w:b/>
                        <w:bCs/>
                      </w:rPr>
                      <w:fldChar w:fldCharType="end"/>
                    </w:r>
                    <w:r>
                      <w:t xml:space="preserve"> sur </w:t>
                    </w:r>
                    <w:r>
                      <w:rPr>
                        <w:b/>
                        <w:bCs/>
                      </w:rPr>
                      <w:fldChar w:fldCharType="begin"/>
                    </w:r>
                    <w:r>
                      <w:rPr>
                        <w:b/>
                        <w:bCs/>
                      </w:rPr>
                      <w:instrText xml:space="preserve"> NUMPAGES  \* Arabic  \* MERGEFORMAT </w:instrText>
                    </w:r>
                    <w:r>
                      <w:rPr>
                        <w:b/>
                        <w:bCs/>
                      </w:rPr>
                      <w:fldChar w:fldCharType="separate"/>
                    </w:r>
                    <w:r w:rsidR="00185878">
                      <w:rPr>
                        <w:b/>
                        <w:bCs/>
                        <w:noProof/>
                      </w:rPr>
                      <w:t>14</w:t>
                    </w:r>
                    <w:r>
                      <w:rPr>
                        <w:b/>
                        <w:bCs/>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C4084" w14:textId="77777777" w:rsidR="00456629" w:rsidRDefault="00456629" w:rsidP="00141188">
      <w:pPr>
        <w:spacing w:after="0" w:line="240" w:lineRule="auto"/>
      </w:pPr>
      <w:r>
        <w:separator/>
      </w:r>
    </w:p>
  </w:footnote>
  <w:footnote w:type="continuationSeparator" w:id="0">
    <w:p w14:paraId="7E5FE3D7" w14:textId="77777777" w:rsidR="00456629" w:rsidRDefault="00456629" w:rsidP="00141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4"/>
      <w:gridCol w:w="3188"/>
      <w:gridCol w:w="2482"/>
      <w:gridCol w:w="2551"/>
    </w:tblGrid>
    <w:tr w:rsidR="00AD43C0" w14:paraId="3F9DBA32" w14:textId="77777777" w:rsidTr="00AD43C0">
      <w:trPr>
        <w:trHeight w:val="560"/>
      </w:trPr>
      <w:tc>
        <w:tcPr>
          <w:tcW w:w="1844" w:type="dxa"/>
          <w:tcBorders>
            <w:top w:val="single" w:sz="4" w:space="0" w:color="auto"/>
            <w:left w:val="single" w:sz="4" w:space="0" w:color="auto"/>
            <w:bottom w:val="single" w:sz="4" w:space="0" w:color="auto"/>
            <w:right w:val="single" w:sz="4" w:space="0" w:color="auto"/>
          </w:tcBorders>
          <w:hideMark/>
        </w:tcPr>
        <w:p w14:paraId="71AF917A" w14:textId="77777777" w:rsidR="00AD43C0" w:rsidRPr="00AD43C0" w:rsidRDefault="00AD43C0" w:rsidP="00AD43C0">
          <w:pPr>
            <w:pStyle w:val="En-tte"/>
            <w:spacing w:line="256" w:lineRule="auto"/>
            <w:ind w:left="-70"/>
            <w:rPr>
              <w:sz w:val="20"/>
              <w:szCs w:val="20"/>
            </w:rPr>
          </w:pPr>
          <w:r w:rsidRPr="00AD43C0">
            <w:rPr>
              <w:sz w:val="20"/>
              <w:szCs w:val="20"/>
            </w:rPr>
            <w:t xml:space="preserve">    </w:t>
          </w:r>
          <w:r w:rsidRPr="00AD43C0">
            <w:rPr>
              <w:noProof/>
              <w:sz w:val="20"/>
              <w:szCs w:val="20"/>
            </w:rPr>
            <w:drawing>
              <wp:inline distT="0" distB="0" distL="0" distR="0" wp14:anchorId="55F943C2" wp14:editId="56A941E4">
                <wp:extent cx="920750" cy="387350"/>
                <wp:effectExtent l="0" t="0" r="0" b="0"/>
                <wp:docPr id="1235539102" name="Image 1235539102" descr="Logo ActiM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Logo ActiMeat"/>
                        <pic:cNvPicPr>
                          <a:picLocks noChangeAspect="1" noChangeArrowheads="1"/>
                        </pic:cNvPicPr>
                      </pic:nvPicPr>
                      <pic:blipFill>
                        <a:blip r:embed="rId1">
                          <a:extLst>
                            <a:ext uri="{28A0092B-C50C-407E-A947-70E740481C1C}">
                              <a14:useLocalDpi xmlns:a14="http://schemas.microsoft.com/office/drawing/2010/main" val="0"/>
                            </a:ext>
                          </a:extLst>
                        </a:blip>
                        <a:srcRect t="18459" b="22076"/>
                        <a:stretch>
                          <a:fillRect/>
                        </a:stretch>
                      </pic:blipFill>
                      <pic:spPr bwMode="auto">
                        <a:xfrm>
                          <a:off x="0" y="0"/>
                          <a:ext cx="920750" cy="387350"/>
                        </a:xfrm>
                        <a:prstGeom prst="rect">
                          <a:avLst/>
                        </a:prstGeom>
                        <a:noFill/>
                        <a:ln>
                          <a:noFill/>
                        </a:ln>
                      </pic:spPr>
                    </pic:pic>
                  </a:graphicData>
                </a:graphic>
              </wp:inline>
            </w:drawing>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776CEF3A" w14:textId="08C8D6F1" w:rsidR="00AD43C0" w:rsidRPr="00AD43C0" w:rsidRDefault="00AD43C0" w:rsidP="00AD43C0">
          <w:pPr>
            <w:pStyle w:val="En-tte"/>
            <w:spacing w:line="256" w:lineRule="auto"/>
            <w:jc w:val="center"/>
            <w:rPr>
              <w:b/>
              <w:sz w:val="28"/>
              <w:szCs w:val="28"/>
            </w:rPr>
          </w:pPr>
          <w:r w:rsidRPr="00AD43C0">
            <w:rPr>
              <w:b/>
              <w:sz w:val="28"/>
              <w:szCs w:val="28"/>
            </w:rPr>
            <w:t>CHARTE ETHIQUE</w:t>
          </w:r>
        </w:p>
      </w:tc>
      <w:tc>
        <w:tcPr>
          <w:tcW w:w="2551" w:type="dxa"/>
          <w:tcBorders>
            <w:top w:val="single" w:sz="4" w:space="0" w:color="auto"/>
            <w:left w:val="single" w:sz="4" w:space="0" w:color="auto"/>
            <w:bottom w:val="single" w:sz="4" w:space="0" w:color="auto"/>
            <w:right w:val="single" w:sz="4" w:space="0" w:color="auto"/>
          </w:tcBorders>
          <w:hideMark/>
        </w:tcPr>
        <w:p w14:paraId="2922724B" w14:textId="01EDD6C2" w:rsidR="00AD43C0" w:rsidRPr="00AD43C0" w:rsidRDefault="00AD43C0" w:rsidP="00AD43C0">
          <w:pPr>
            <w:pStyle w:val="En-tte"/>
            <w:spacing w:line="256" w:lineRule="auto"/>
            <w:rPr>
              <w:sz w:val="20"/>
              <w:szCs w:val="20"/>
            </w:rPr>
          </w:pPr>
          <w:r w:rsidRPr="00AD43C0">
            <w:rPr>
              <w:sz w:val="20"/>
              <w:szCs w:val="20"/>
            </w:rPr>
            <w:t>Création : 28/04/202</w:t>
          </w:r>
          <w:r>
            <w:rPr>
              <w:sz w:val="20"/>
              <w:szCs w:val="20"/>
            </w:rPr>
            <w:t>2</w:t>
          </w:r>
        </w:p>
        <w:p w14:paraId="29876237" w14:textId="48BDEF5A" w:rsidR="00AD43C0" w:rsidRPr="00AD43C0" w:rsidRDefault="00AD43C0" w:rsidP="00AD43C0">
          <w:pPr>
            <w:pStyle w:val="En-tte"/>
            <w:spacing w:line="256" w:lineRule="auto"/>
            <w:rPr>
              <w:sz w:val="20"/>
              <w:szCs w:val="20"/>
            </w:rPr>
          </w:pPr>
          <w:r w:rsidRPr="00AD43C0">
            <w:rPr>
              <w:sz w:val="20"/>
              <w:szCs w:val="20"/>
            </w:rPr>
            <w:t xml:space="preserve">Mise à jour :  </w:t>
          </w:r>
          <w:r>
            <w:rPr>
              <w:sz w:val="20"/>
              <w:szCs w:val="20"/>
            </w:rPr>
            <w:t>02</w:t>
          </w:r>
          <w:r w:rsidRPr="00AD43C0">
            <w:rPr>
              <w:sz w:val="20"/>
              <w:szCs w:val="20"/>
            </w:rPr>
            <w:t>/</w:t>
          </w:r>
          <w:r>
            <w:rPr>
              <w:sz w:val="20"/>
              <w:szCs w:val="20"/>
            </w:rPr>
            <w:t>05</w:t>
          </w:r>
          <w:r w:rsidRPr="00AD43C0">
            <w:rPr>
              <w:sz w:val="20"/>
              <w:szCs w:val="20"/>
            </w:rPr>
            <w:t>/</w:t>
          </w:r>
          <w:r>
            <w:rPr>
              <w:sz w:val="20"/>
              <w:szCs w:val="20"/>
            </w:rPr>
            <w:t>2025</w:t>
          </w:r>
        </w:p>
        <w:p w14:paraId="49CFAFF2" w14:textId="77777777" w:rsidR="00AD43C0" w:rsidRPr="00AD43C0" w:rsidRDefault="00AD43C0" w:rsidP="00AD43C0">
          <w:pPr>
            <w:pStyle w:val="En-tte"/>
            <w:spacing w:line="256" w:lineRule="auto"/>
            <w:rPr>
              <w:bCs/>
              <w:sz w:val="20"/>
              <w:szCs w:val="20"/>
            </w:rPr>
          </w:pPr>
          <w:r w:rsidRPr="00AD43C0">
            <w:rPr>
              <w:sz w:val="20"/>
              <w:szCs w:val="20"/>
            </w:rPr>
            <w:t xml:space="preserve">Page </w:t>
          </w:r>
          <w:r w:rsidRPr="00AD43C0">
            <w:rPr>
              <w:bCs/>
              <w:sz w:val="20"/>
              <w:szCs w:val="20"/>
            </w:rPr>
            <w:fldChar w:fldCharType="begin"/>
          </w:r>
          <w:r w:rsidRPr="00AD43C0">
            <w:rPr>
              <w:bCs/>
              <w:sz w:val="20"/>
              <w:szCs w:val="20"/>
            </w:rPr>
            <w:instrText>PAGE  \* Arabic  \* MERGEFORMAT</w:instrText>
          </w:r>
          <w:r w:rsidRPr="00AD43C0">
            <w:rPr>
              <w:bCs/>
              <w:sz w:val="20"/>
              <w:szCs w:val="20"/>
            </w:rPr>
            <w:fldChar w:fldCharType="separate"/>
          </w:r>
          <w:r w:rsidRPr="00AD43C0">
            <w:rPr>
              <w:bCs/>
              <w:noProof/>
              <w:sz w:val="20"/>
              <w:szCs w:val="20"/>
            </w:rPr>
            <w:t>1</w:t>
          </w:r>
          <w:r w:rsidRPr="00AD43C0">
            <w:rPr>
              <w:bCs/>
              <w:sz w:val="20"/>
              <w:szCs w:val="20"/>
            </w:rPr>
            <w:fldChar w:fldCharType="end"/>
          </w:r>
          <w:r w:rsidRPr="00AD43C0">
            <w:rPr>
              <w:sz w:val="20"/>
              <w:szCs w:val="20"/>
            </w:rPr>
            <w:t xml:space="preserve"> sur 1</w:t>
          </w:r>
        </w:p>
      </w:tc>
    </w:tr>
    <w:tr w:rsidR="00AD43C0" w14:paraId="20FAF0EC" w14:textId="77777777" w:rsidTr="009C055E">
      <w:trPr>
        <w:trHeight w:val="302"/>
      </w:trPr>
      <w:tc>
        <w:tcPr>
          <w:tcW w:w="5032" w:type="dxa"/>
          <w:gridSpan w:val="2"/>
          <w:tcBorders>
            <w:top w:val="single" w:sz="4" w:space="0" w:color="auto"/>
            <w:left w:val="single" w:sz="4" w:space="0" w:color="auto"/>
            <w:bottom w:val="single" w:sz="4" w:space="0" w:color="auto"/>
            <w:right w:val="single" w:sz="4" w:space="0" w:color="auto"/>
          </w:tcBorders>
        </w:tcPr>
        <w:p w14:paraId="20FCDD7E" w14:textId="77777777" w:rsidR="00AD43C0" w:rsidRPr="00AD43C0" w:rsidRDefault="00AD43C0" w:rsidP="00AD43C0">
          <w:pPr>
            <w:pStyle w:val="En-tte"/>
            <w:spacing w:line="256" w:lineRule="auto"/>
            <w:jc w:val="center"/>
            <w:rPr>
              <w:i/>
              <w:iCs/>
              <w:sz w:val="20"/>
              <w:szCs w:val="20"/>
            </w:rPr>
          </w:pPr>
          <w:r w:rsidRPr="00AD43C0">
            <w:rPr>
              <w:i/>
              <w:iCs/>
              <w:sz w:val="20"/>
              <w:szCs w:val="20"/>
            </w:rPr>
            <w:t>Rédacteur : Responsable HSE</w:t>
          </w:r>
        </w:p>
      </w:tc>
      <w:tc>
        <w:tcPr>
          <w:tcW w:w="5033" w:type="dxa"/>
          <w:gridSpan w:val="2"/>
          <w:tcBorders>
            <w:top w:val="single" w:sz="4" w:space="0" w:color="auto"/>
            <w:left w:val="single" w:sz="4" w:space="0" w:color="auto"/>
            <w:bottom w:val="single" w:sz="4" w:space="0" w:color="auto"/>
            <w:right w:val="single" w:sz="4" w:space="0" w:color="auto"/>
          </w:tcBorders>
        </w:tcPr>
        <w:p w14:paraId="1FC9EFA3" w14:textId="77777777" w:rsidR="00AD43C0" w:rsidRPr="00AD43C0" w:rsidRDefault="00AD43C0" w:rsidP="00AD43C0">
          <w:pPr>
            <w:pStyle w:val="En-tte"/>
            <w:spacing w:line="256" w:lineRule="auto"/>
            <w:jc w:val="center"/>
            <w:rPr>
              <w:i/>
              <w:iCs/>
              <w:sz w:val="20"/>
              <w:szCs w:val="20"/>
            </w:rPr>
          </w:pPr>
          <w:r w:rsidRPr="00AD43C0">
            <w:rPr>
              <w:i/>
              <w:iCs/>
              <w:sz w:val="20"/>
              <w:szCs w:val="20"/>
            </w:rPr>
            <w:t>Approbateur : Responsable RH</w:t>
          </w:r>
        </w:p>
      </w:tc>
    </w:tr>
  </w:tbl>
  <w:p w14:paraId="6A8810DD" w14:textId="77777777" w:rsidR="00AD43C0" w:rsidRDefault="00AD43C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184"/>
    <w:multiLevelType w:val="hybridMultilevel"/>
    <w:tmpl w:val="3BD245DC"/>
    <w:lvl w:ilvl="0" w:tplc="DFF8AE68">
      <w:start w:val="4"/>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FB287C"/>
    <w:multiLevelType w:val="hybridMultilevel"/>
    <w:tmpl w:val="B01001FA"/>
    <w:lvl w:ilvl="0" w:tplc="AAB2203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C06B5F"/>
    <w:multiLevelType w:val="hybridMultilevel"/>
    <w:tmpl w:val="B5E6BC8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F436EE"/>
    <w:multiLevelType w:val="hybridMultilevel"/>
    <w:tmpl w:val="5CEE78D8"/>
    <w:lvl w:ilvl="0" w:tplc="89866844">
      <w:numFmt w:val="bullet"/>
      <w:lvlText w:val="-"/>
      <w:lvlJc w:val="left"/>
      <w:pPr>
        <w:ind w:left="1065" w:hanging="705"/>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154432"/>
    <w:multiLevelType w:val="hybridMultilevel"/>
    <w:tmpl w:val="463E0AB0"/>
    <w:lvl w:ilvl="0" w:tplc="4C9097A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2C60C9F"/>
    <w:multiLevelType w:val="hybridMultilevel"/>
    <w:tmpl w:val="0306569E"/>
    <w:lvl w:ilvl="0" w:tplc="69C4FD9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194EBB"/>
    <w:multiLevelType w:val="hybridMultilevel"/>
    <w:tmpl w:val="20F474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F1709C9"/>
    <w:multiLevelType w:val="hybridMultilevel"/>
    <w:tmpl w:val="308E2BF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428A71DF"/>
    <w:multiLevelType w:val="hybridMultilevel"/>
    <w:tmpl w:val="A0A41B8C"/>
    <w:lvl w:ilvl="0" w:tplc="220CB35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2EE6894"/>
    <w:multiLevelType w:val="hybridMultilevel"/>
    <w:tmpl w:val="97D2DB1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AA31368"/>
    <w:multiLevelType w:val="hybridMultilevel"/>
    <w:tmpl w:val="700A944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50395D32"/>
    <w:multiLevelType w:val="hybridMultilevel"/>
    <w:tmpl w:val="101EB5D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2" w15:restartNumberingAfterBreak="0">
    <w:nsid w:val="56303E57"/>
    <w:multiLevelType w:val="hybridMultilevel"/>
    <w:tmpl w:val="D4EAB5EE"/>
    <w:lvl w:ilvl="0" w:tplc="040C0015">
      <w:start w:val="1"/>
      <w:numFmt w:val="upperLetter"/>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F9234EA"/>
    <w:multiLevelType w:val="hybridMultilevel"/>
    <w:tmpl w:val="509A75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431772C"/>
    <w:multiLevelType w:val="hybridMultilevel"/>
    <w:tmpl w:val="5F7EC87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491694F"/>
    <w:multiLevelType w:val="hybridMultilevel"/>
    <w:tmpl w:val="86B669E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D2901E6"/>
    <w:multiLevelType w:val="hybridMultilevel"/>
    <w:tmpl w:val="066E119E"/>
    <w:lvl w:ilvl="0" w:tplc="4A28536C">
      <w:start w:val="1"/>
      <w:numFmt w:val="bullet"/>
      <w:lvlText w:val="•"/>
      <w:lvlJc w:val="left"/>
      <w:pPr>
        <w:tabs>
          <w:tab w:val="num" w:pos="720"/>
        </w:tabs>
        <w:ind w:left="720" w:hanging="360"/>
      </w:pPr>
      <w:rPr>
        <w:rFonts w:ascii="Arial" w:hAnsi="Arial" w:hint="default"/>
      </w:rPr>
    </w:lvl>
    <w:lvl w:ilvl="1" w:tplc="A6D2372A">
      <w:start w:val="183"/>
      <w:numFmt w:val="bullet"/>
      <w:lvlText w:val="–"/>
      <w:lvlJc w:val="left"/>
      <w:pPr>
        <w:tabs>
          <w:tab w:val="num" w:pos="1440"/>
        </w:tabs>
        <w:ind w:left="1440" w:hanging="360"/>
      </w:pPr>
      <w:rPr>
        <w:rFonts w:ascii="Arial" w:hAnsi="Arial" w:hint="default"/>
      </w:rPr>
    </w:lvl>
    <w:lvl w:ilvl="2" w:tplc="C2AAAF9C">
      <w:start w:val="183"/>
      <w:numFmt w:val="bullet"/>
      <w:lvlText w:val="•"/>
      <w:lvlJc w:val="left"/>
      <w:pPr>
        <w:tabs>
          <w:tab w:val="num" w:pos="2160"/>
        </w:tabs>
        <w:ind w:left="2160" w:hanging="360"/>
      </w:pPr>
      <w:rPr>
        <w:rFonts w:ascii="Arial" w:hAnsi="Arial" w:hint="default"/>
      </w:rPr>
    </w:lvl>
    <w:lvl w:ilvl="3" w:tplc="6CAEE0D2" w:tentative="1">
      <w:start w:val="1"/>
      <w:numFmt w:val="bullet"/>
      <w:lvlText w:val="•"/>
      <w:lvlJc w:val="left"/>
      <w:pPr>
        <w:tabs>
          <w:tab w:val="num" w:pos="2880"/>
        </w:tabs>
        <w:ind w:left="2880" w:hanging="360"/>
      </w:pPr>
      <w:rPr>
        <w:rFonts w:ascii="Arial" w:hAnsi="Arial" w:hint="default"/>
      </w:rPr>
    </w:lvl>
    <w:lvl w:ilvl="4" w:tplc="784A0D10" w:tentative="1">
      <w:start w:val="1"/>
      <w:numFmt w:val="bullet"/>
      <w:lvlText w:val="•"/>
      <w:lvlJc w:val="left"/>
      <w:pPr>
        <w:tabs>
          <w:tab w:val="num" w:pos="3600"/>
        </w:tabs>
        <w:ind w:left="3600" w:hanging="360"/>
      </w:pPr>
      <w:rPr>
        <w:rFonts w:ascii="Arial" w:hAnsi="Arial" w:hint="default"/>
      </w:rPr>
    </w:lvl>
    <w:lvl w:ilvl="5" w:tplc="95BCE706" w:tentative="1">
      <w:start w:val="1"/>
      <w:numFmt w:val="bullet"/>
      <w:lvlText w:val="•"/>
      <w:lvlJc w:val="left"/>
      <w:pPr>
        <w:tabs>
          <w:tab w:val="num" w:pos="4320"/>
        </w:tabs>
        <w:ind w:left="4320" w:hanging="360"/>
      </w:pPr>
      <w:rPr>
        <w:rFonts w:ascii="Arial" w:hAnsi="Arial" w:hint="default"/>
      </w:rPr>
    </w:lvl>
    <w:lvl w:ilvl="6" w:tplc="4D5E6378" w:tentative="1">
      <w:start w:val="1"/>
      <w:numFmt w:val="bullet"/>
      <w:lvlText w:val="•"/>
      <w:lvlJc w:val="left"/>
      <w:pPr>
        <w:tabs>
          <w:tab w:val="num" w:pos="5040"/>
        </w:tabs>
        <w:ind w:left="5040" w:hanging="360"/>
      </w:pPr>
      <w:rPr>
        <w:rFonts w:ascii="Arial" w:hAnsi="Arial" w:hint="default"/>
      </w:rPr>
    </w:lvl>
    <w:lvl w:ilvl="7" w:tplc="6E0C3DB8" w:tentative="1">
      <w:start w:val="1"/>
      <w:numFmt w:val="bullet"/>
      <w:lvlText w:val="•"/>
      <w:lvlJc w:val="left"/>
      <w:pPr>
        <w:tabs>
          <w:tab w:val="num" w:pos="5760"/>
        </w:tabs>
        <w:ind w:left="5760" w:hanging="360"/>
      </w:pPr>
      <w:rPr>
        <w:rFonts w:ascii="Arial" w:hAnsi="Arial" w:hint="default"/>
      </w:rPr>
    </w:lvl>
    <w:lvl w:ilvl="8" w:tplc="40265A2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21141D4"/>
    <w:multiLevelType w:val="multilevel"/>
    <w:tmpl w:val="2A92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4570F0"/>
    <w:multiLevelType w:val="hybridMultilevel"/>
    <w:tmpl w:val="E3DCF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58D04B7"/>
    <w:multiLevelType w:val="hybridMultilevel"/>
    <w:tmpl w:val="994A1BF4"/>
    <w:lvl w:ilvl="0" w:tplc="9CD6420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F3E4D45"/>
    <w:multiLevelType w:val="hybridMultilevel"/>
    <w:tmpl w:val="134488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FEC60EB"/>
    <w:multiLevelType w:val="hybridMultilevel"/>
    <w:tmpl w:val="C7524FD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527529">
    <w:abstractNumId w:val="2"/>
  </w:num>
  <w:num w:numId="2" w16cid:durableId="1544557003">
    <w:abstractNumId w:val="9"/>
  </w:num>
  <w:num w:numId="3" w16cid:durableId="1526017722">
    <w:abstractNumId w:val="15"/>
  </w:num>
  <w:num w:numId="4" w16cid:durableId="254753279">
    <w:abstractNumId w:val="5"/>
  </w:num>
  <w:num w:numId="5" w16cid:durableId="1168399650">
    <w:abstractNumId w:val="14"/>
  </w:num>
  <w:num w:numId="6" w16cid:durableId="1624271204">
    <w:abstractNumId w:val="3"/>
  </w:num>
  <w:num w:numId="7" w16cid:durableId="1640114916">
    <w:abstractNumId w:val="16"/>
  </w:num>
  <w:num w:numId="8" w16cid:durableId="2033146583">
    <w:abstractNumId w:val="12"/>
  </w:num>
  <w:num w:numId="9" w16cid:durableId="276179386">
    <w:abstractNumId w:val="13"/>
  </w:num>
  <w:num w:numId="10" w16cid:durableId="886529264">
    <w:abstractNumId w:val="20"/>
  </w:num>
  <w:num w:numId="11" w16cid:durableId="1093629537">
    <w:abstractNumId w:val="10"/>
  </w:num>
  <w:num w:numId="12" w16cid:durableId="1605648627">
    <w:abstractNumId w:val="7"/>
  </w:num>
  <w:num w:numId="13" w16cid:durableId="2057118913">
    <w:abstractNumId w:val="11"/>
  </w:num>
  <w:num w:numId="14" w16cid:durableId="1738628922">
    <w:abstractNumId w:val="18"/>
  </w:num>
  <w:num w:numId="15" w16cid:durableId="1348869265">
    <w:abstractNumId w:val="6"/>
  </w:num>
  <w:num w:numId="16" w16cid:durableId="830370527">
    <w:abstractNumId w:val="0"/>
  </w:num>
  <w:num w:numId="17" w16cid:durableId="576135175">
    <w:abstractNumId w:val="8"/>
  </w:num>
  <w:num w:numId="18" w16cid:durableId="2026781226">
    <w:abstractNumId w:val="1"/>
  </w:num>
  <w:num w:numId="19" w16cid:durableId="423037292">
    <w:abstractNumId w:val="4"/>
  </w:num>
  <w:num w:numId="20" w16cid:durableId="1733384286">
    <w:abstractNumId w:val="19"/>
  </w:num>
  <w:num w:numId="21" w16cid:durableId="1264148409">
    <w:abstractNumId w:val="17"/>
  </w:num>
  <w:num w:numId="22" w16cid:durableId="2892894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7FC"/>
    <w:rsid w:val="000225EF"/>
    <w:rsid w:val="000E36CF"/>
    <w:rsid w:val="000E71AB"/>
    <w:rsid w:val="001020FC"/>
    <w:rsid w:val="00107999"/>
    <w:rsid w:val="00141188"/>
    <w:rsid w:val="00150DCA"/>
    <w:rsid w:val="00185878"/>
    <w:rsid w:val="002023EC"/>
    <w:rsid w:val="00242EAA"/>
    <w:rsid w:val="00244B1F"/>
    <w:rsid w:val="00263682"/>
    <w:rsid w:val="00263D7A"/>
    <w:rsid w:val="002D7115"/>
    <w:rsid w:val="003010F3"/>
    <w:rsid w:val="003044CD"/>
    <w:rsid w:val="0034149F"/>
    <w:rsid w:val="003447B9"/>
    <w:rsid w:val="003775FB"/>
    <w:rsid w:val="003A34F4"/>
    <w:rsid w:val="003C32FD"/>
    <w:rsid w:val="004117AD"/>
    <w:rsid w:val="004118F0"/>
    <w:rsid w:val="00456629"/>
    <w:rsid w:val="004575AB"/>
    <w:rsid w:val="00464B0F"/>
    <w:rsid w:val="00474C47"/>
    <w:rsid w:val="004C1099"/>
    <w:rsid w:val="004E39E3"/>
    <w:rsid w:val="004E5484"/>
    <w:rsid w:val="0051474E"/>
    <w:rsid w:val="00523AEE"/>
    <w:rsid w:val="0052761A"/>
    <w:rsid w:val="005309EA"/>
    <w:rsid w:val="00570C51"/>
    <w:rsid w:val="00570D65"/>
    <w:rsid w:val="00592070"/>
    <w:rsid w:val="005978D8"/>
    <w:rsid w:val="005A0F93"/>
    <w:rsid w:val="005A7968"/>
    <w:rsid w:val="005D31C6"/>
    <w:rsid w:val="005E67FC"/>
    <w:rsid w:val="005F2074"/>
    <w:rsid w:val="00636FF4"/>
    <w:rsid w:val="006B4AC6"/>
    <w:rsid w:val="006E0645"/>
    <w:rsid w:val="006E2BE8"/>
    <w:rsid w:val="006F0170"/>
    <w:rsid w:val="006F689A"/>
    <w:rsid w:val="0073094B"/>
    <w:rsid w:val="00740FD6"/>
    <w:rsid w:val="007B68E1"/>
    <w:rsid w:val="007D2609"/>
    <w:rsid w:val="007F7954"/>
    <w:rsid w:val="0080375A"/>
    <w:rsid w:val="008738DF"/>
    <w:rsid w:val="00891C59"/>
    <w:rsid w:val="00894748"/>
    <w:rsid w:val="008A492D"/>
    <w:rsid w:val="008B725A"/>
    <w:rsid w:val="008D58E6"/>
    <w:rsid w:val="009058CB"/>
    <w:rsid w:val="009146CB"/>
    <w:rsid w:val="00993F1B"/>
    <w:rsid w:val="009A0D54"/>
    <w:rsid w:val="009A3E20"/>
    <w:rsid w:val="009B1E89"/>
    <w:rsid w:val="009E1598"/>
    <w:rsid w:val="00A00523"/>
    <w:rsid w:val="00A14FBF"/>
    <w:rsid w:val="00A22AC0"/>
    <w:rsid w:val="00A77E7D"/>
    <w:rsid w:val="00AA0809"/>
    <w:rsid w:val="00AD187A"/>
    <w:rsid w:val="00AD43C0"/>
    <w:rsid w:val="00AE0AE7"/>
    <w:rsid w:val="00B3744C"/>
    <w:rsid w:val="00BA55CB"/>
    <w:rsid w:val="00BB05C7"/>
    <w:rsid w:val="00BC49A6"/>
    <w:rsid w:val="00C649D2"/>
    <w:rsid w:val="00C7020D"/>
    <w:rsid w:val="00C90E63"/>
    <w:rsid w:val="00CD7EE6"/>
    <w:rsid w:val="00D15FF5"/>
    <w:rsid w:val="00D9561A"/>
    <w:rsid w:val="00E04C4D"/>
    <w:rsid w:val="00E27F6B"/>
    <w:rsid w:val="00E7149B"/>
    <w:rsid w:val="00E80B97"/>
    <w:rsid w:val="00E858C4"/>
    <w:rsid w:val="00EE5AB9"/>
    <w:rsid w:val="00EE669F"/>
    <w:rsid w:val="00EF5E91"/>
    <w:rsid w:val="00F31F1A"/>
    <w:rsid w:val="00F33221"/>
    <w:rsid w:val="00F46ACD"/>
    <w:rsid w:val="00F50103"/>
    <w:rsid w:val="00F77027"/>
    <w:rsid w:val="00F93A73"/>
    <w:rsid w:val="00FA393F"/>
    <w:rsid w:val="00FD101D"/>
    <w:rsid w:val="00FD2233"/>
    <w:rsid w:val="00FD2BC9"/>
    <w:rsid w:val="00FD5BF0"/>
    <w:rsid w:val="00FD7E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FBD5833"/>
  <w15:docId w15:val="{81ED8C15-CD8F-4908-86F0-8B56C1A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6CF"/>
  </w:style>
  <w:style w:type="paragraph" w:styleId="Titre1">
    <w:name w:val="heading 1"/>
    <w:basedOn w:val="Normal"/>
    <w:next w:val="Normal"/>
    <w:link w:val="Titre1Car"/>
    <w:uiPriority w:val="9"/>
    <w:qFormat/>
    <w:rsid w:val="007B68E1"/>
    <w:pPr>
      <w:keepNext/>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itre2">
    <w:name w:val="heading 2"/>
    <w:basedOn w:val="Normal"/>
    <w:next w:val="Normal"/>
    <w:link w:val="Titre2Car"/>
    <w:uiPriority w:val="9"/>
    <w:unhideWhenUsed/>
    <w:qFormat/>
    <w:rsid w:val="007B68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9A0D54"/>
    <w:pPr>
      <w:keepNext/>
      <w:keepLines/>
      <w:spacing w:before="200" w:after="0"/>
      <w:outlineLvl w:val="2"/>
    </w:pPr>
    <w:rPr>
      <w:rFonts w:asciiTheme="majorHAnsi" w:eastAsiaTheme="majorEastAsia" w:hAnsiTheme="majorHAnsi" w:cstheme="majorBidi"/>
      <w:b/>
      <w:bCs/>
      <w:color w:val="5B9BD5" w:themeColor="accent1"/>
    </w:rPr>
  </w:style>
  <w:style w:type="paragraph" w:styleId="Titre5">
    <w:name w:val="heading 5"/>
    <w:basedOn w:val="Normal"/>
    <w:next w:val="Normal"/>
    <w:link w:val="Titre5Car"/>
    <w:uiPriority w:val="9"/>
    <w:unhideWhenUsed/>
    <w:qFormat/>
    <w:rsid w:val="00E7149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41188"/>
    <w:pPr>
      <w:tabs>
        <w:tab w:val="center" w:pos="4536"/>
        <w:tab w:val="right" w:pos="9072"/>
      </w:tabs>
      <w:spacing w:after="0" w:line="240" w:lineRule="auto"/>
    </w:pPr>
    <w:rPr>
      <w:sz w:val="24"/>
      <w:szCs w:val="24"/>
    </w:rPr>
  </w:style>
  <w:style w:type="character" w:customStyle="1" w:styleId="En-tteCar">
    <w:name w:val="En-tête Car"/>
    <w:basedOn w:val="Policepardfaut"/>
    <w:link w:val="En-tte"/>
    <w:uiPriority w:val="99"/>
    <w:rsid w:val="00141188"/>
    <w:rPr>
      <w:sz w:val="24"/>
      <w:szCs w:val="24"/>
    </w:rPr>
  </w:style>
  <w:style w:type="paragraph" w:styleId="Pieddepage">
    <w:name w:val="footer"/>
    <w:basedOn w:val="Normal"/>
    <w:link w:val="PieddepageCar"/>
    <w:uiPriority w:val="99"/>
    <w:unhideWhenUsed/>
    <w:rsid w:val="00141188"/>
    <w:pPr>
      <w:tabs>
        <w:tab w:val="center" w:pos="4536"/>
        <w:tab w:val="right" w:pos="9072"/>
      </w:tabs>
      <w:spacing w:after="0" w:line="240" w:lineRule="auto"/>
    </w:pPr>
    <w:rPr>
      <w:sz w:val="24"/>
      <w:szCs w:val="24"/>
    </w:rPr>
  </w:style>
  <w:style w:type="character" w:customStyle="1" w:styleId="PieddepageCar">
    <w:name w:val="Pied de page Car"/>
    <w:basedOn w:val="Policepardfaut"/>
    <w:link w:val="Pieddepage"/>
    <w:uiPriority w:val="99"/>
    <w:rsid w:val="00141188"/>
    <w:rPr>
      <w:sz w:val="24"/>
      <w:szCs w:val="24"/>
    </w:rPr>
  </w:style>
  <w:style w:type="paragraph" w:styleId="TM1">
    <w:name w:val="toc 1"/>
    <w:basedOn w:val="Normal"/>
    <w:next w:val="Normal"/>
    <w:autoRedefine/>
    <w:uiPriority w:val="39"/>
    <w:unhideWhenUsed/>
    <w:rsid w:val="00141188"/>
    <w:pPr>
      <w:spacing w:before="120" w:after="0" w:line="240" w:lineRule="auto"/>
    </w:pPr>
    <w:rPr>
      <w:b/>
      <w:bCs/>
      <w:i/>
      <w:iCs/>
      <w:sz w:val="24"/>
      <w:szCs w:val="24"/>
    </w:rPr>
  </w:style>
  <w:style w:type="paragraph" w:styleId="TM2">
    <w:name w:val="toc 2"/>
    <w:basedOn w:val="Normal"/>
    <w:next w:val="Normal"/>
    <w:autoRedefine/>
    <w:uiPriority w:val="39"/>
    <w:unhideWhenUsed/>
    <w:rsid w:val="00141188"/>
    <w:pPr>
      <w:spacing w:before="120" w:after="0" w:line="240" w:lineRule="auto"/>
      <w:ind w:left="240"/>
    </w:pPr>
    <w:rPr>
      <w:b/>
      <w:bCs/>
    </w:rPr>
  </w:style>
  <w:style w:type="paragraph" w:styleId="TM3">
    <w:name w:val="toc 3"/>
    <w:basedOn w:val="Normal"/>
    <w:next w:val="Normal"/>
    <w:autoRedefine/>
    <w:uiPriority w:val="39"/>
    <w:unhideWhenUsed/>
    <w:rsid w:val="00141188"/>
    <w:pPr>
      <w:spacing w:after="0" w:line="240" w:lineRule="auto"/>
      <w:ind w:left="480"/>
    </w:pPr>
    <w:rPr>
      <w:sz w:val="20"/>
      <w:szCs w:val="20"/>
    </w:rPr>
  </w:style>
  <w:style w:type="character" w:styleId="Lienhypertexte">
    <w:name w:val="Hyperlink"/>
    <w:basedOn w:val="Policepardfaut"/>
    <w:uiPriority w:val="99"/>
    <w:unhideWhenUsed/>
    <w:rsid w:val="00141188"/>
    <w:rPr>
      <w:color w:val="0563C1" w:themeColor="hyperlink"/>
      <w:u w:val="single"/>
    </w:rPr>
  </w:style>
  <w:style w:type="paragraph" w:styleId="Sansinterligne">
    <w:name w:val="No Spacing"/>
    <w:uiPriority w:val="1"/>
    <w:qFormat/>
    <w:rsid w:val="00141188"/>
    <w:pPr>
      <w:spacing w:after="0" w:line="240" w:lineRule="auto"/>
    </w:pPr>
  </w:style>
  <w:style w:type="character" w:customStyle="1" w:styleId="Titre1Car">
    <w:name w:val="Titre 1 Car"/>
    <w:basedOn w:val="Policepardfaut"/>
    <w:link w:val="Titre1"/>
    <w:uiPriority w:val="9"/>
    <w:rsid w:val="007B68E1"/>
    <w:rPr>
      <w:rFonts w:asciiTheme="majorHAnsi" w:eastAsiaTheme="majorEastAsia" w:hAnsiTheme="majorHAnsi" w:cstheme="majorBidi"/>
      <w:b/>
      <w:bCs/>
      <w:kern w:val="32"/>
      <w:sz w:val="32"/>
      <w:szCs w:val="32"/>
      <w:lang w:val="en-US"/>
    </w:rPr>
  </w:style>
  <w:style w:type="paragraph" w:styleId="Paragraphedeliste">
    <w:name w:val="List Paragraph"/>
    <w:basedOn w:val="Normal"/>
    <w:uiPriority w:val="34"/>
    <w:qFormat/>
    <w:rsid w:val="007B68E1"/>
    <w:pPr>
      <w:ind w:left="720"/>
      <w:contextualSpacing/>
    </w:pPr>
  </w:style>
  <w:style w:type="character" w:customStyle="1" w:styleId="Titre2Car">
    <w:name w:val="Titre 2 Car"/>
    <w:basedOn w:val="Policepardfaut"/>
    <w:link w:val="Titre2"/>
    <w:uiPriority w:val="9"/>
    <w:rsid w:val="007B68E1"/>
    <w:rPr>
      <w:rFonts w:asciiTheme="majorHAnsi" w:eastAsiaTheme="majorEastAsia" w:hAnsiTheme="majorHAnsi" w:cstheme="majorBidi"/>
      <w:color w:val="2E74B5" w:themeColor="accent1" w:themeShade="BF"/>
      <w:sz w:val="26"/>
      <w:szCs w:val="26"/>
    </w:rPr>
  </w:style>
  <w:style w:type="paragraph" w:styleId="Textedebulles">
    <w:name w:val="Balloon Text"/>
    <w:basedOn w:val="Normal"/>
    <w:link w:val="TextedebullesCar"/>
    <w:uiPriority w:val="99"/>
    <w:semiHidden/>
    <w:unhideWhenUsed/>
    <w:rsid w:val="00A77E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77E7D"/>
    <w:rPr>
      <w:rFonts w:ascii="Segoe UI" w:hAnsi="Segoe UI" w:cs="Segoe UI"/>
      <w:sz w:val="18"/>
      <w:szCs w:val="18"/>
    </w:rPr>
  </w:style>
  <w:style w:type="character" w:customStyle="1" w:styleId="Titre3Car">
    <w:name w:val="Titre 3 Car"/>
    <w:basedOn w:val="Policepardfaut"/>
    <w:link w:val="Titre3"/>
    <w:uiPriority w:val="9"/>
    <w:rsid w:val="009A0D54"/>
    <w:rPr>
      <w:rFonts w:asciiTheme="majorHAnsi" w:eastAsiaTheme="majorEastAsia" w:hAnsiTheme="majorHAnsi" w:cstheme="majorBidi"/>
      <w:b/>
      <w:bCs/>
      <w:color w:val="5B9BD5" w:themeColor="accent1"/>
    </w:rPr>
  </w:style>
  <w:style w:type="paragraph" w:styleId="NormalWeb">
    <w:name w:val="Normal (Web)"/>
    <w:basedOn w:val="Normal"/>
    <w:uiPriority w:val="99"/>
    <w:unhideWhenUsed/>
    <w:rsid w:val="009A0D5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A0D54"/>
    <w:rPr>
      <w:b/>
      <w:bCs/>
    </w:rPr>
  </w:style>
  <w:style w:type="paragraph" w:customStyle="1" w:styleId="carddescription">
    <w:name w:val="card__description"/>
    <w:basedOn w:val="Normal"/>
    <w:rsid w:val="00FD5BF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5Car">
    <w:name w:val="Titre 5 Car"/>
    <w:basedOn w:val="Policepardfaut"/>
    <w:link w:val="Titre5"/>
    <w:uiPriority w:val="9"/>
    <w:rsid w:val="00E7149B"/>
    <w:rPr>
      <w:rFonts w:asciiTheme="majorHAnsi" w:eastAsiaTheme="majorEastAsia" w:hAnsiTheme="majorHAnsi" w:cstheme="majorBidi"/>
      <w:color w:val="2E74B5" w:themeColor="accent1" w:themeShade="BF"/>
    </w:rPr>
  </w:style>
  <w:style w:type="table" w:styleId="Grilledutableau">
    <w:name w:val="Table Grid"/>
    <w:basedOn w:val="TableauNormal"/>
    <w:uiPriority w:val="39"/>
    <w:rsid w:val="00242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575996">
      <w:bodyDiv w:val="1"/>
      <w:marLeft w:val="0"/>
      <w:marRight w:val="0"/>
      <w:marTop w:val="0"/>
      <w:marBottom w:val="0"/>
      <w:divBdr>
        <w:top w:val="none" w:sz="0" w:space="0" w:color="auto"/>
        <w:left w:val="none" w:sz="0" w:space="0" w:color="auto"/>
        <w:bottom w:val="none" w:sz="0" w:space="0" w:color="auto"/>
        <w:right w:val="none" w:sz="0" w:space="0" w:color="auto"/>
      </w:divBdr>
      <w:divsChild>
        <w:div w:id="1572542510">
          <w:marLeft w:val="547"/>
          <w:marRight w:val="0"/>
          <w:marTop w:val="115"/>
          <w:marBottom w:val="0"/>
          <w:divBdr>
            <w:top w:val="none" w:sz="0" w:space="0" w:color="auto"/>
            <w:left w:val="none" w:sz="0" w:space="0" w:color="auto"/>
            <w:bottom w:val="none" w:sz="0" w:space="0" w:color="auto"/>
            <w:right w:val="none" w:sz="0" w:space="0" w:color="auto"/>
          </w:divBdr>
        </w:div>
        <w:div w:id="2114006324">
          <w:marLeft w:val="1166"/>
          <w:marRight w:val="0"/>
          <w:marTop w:val="96"/>
          <w:marBottom w:val="0"/>
          <w:divBdr>
            <w:top w:val="none" w:sz="0" w:space="0" w:color="auto"/>
            <w:left w:val="none" w:sz="0" w:space="0" w:color="auto"/>
            <w:bottom w:val="none" w:sz="0" w:space="0" w:color="auto"/>
            <w:right w:val="none" w:sz="0" w:space="0" w:color="auto"/>
          </w:divBdr>
        </w:div>
        <w:div w:id="811336769">
          <w:marLeft w:val="1800"/>
          <w:marRight w:val="0"/>
          <w:marTop w:val="77"/>
          <w:marBottom w:val="0"/>
          <w:divBdr>
            <w:top w:val="none" w:sz="0" w:space="0" w:color="auto"/>
            <w:left w:val="none" w:sz="0" w:space="0" w:color="auto"/>
            <w:bottom w:val="none" w:sz="0" w:space="0" w:color="auto"/>
            <w:right w:val="none" w:sz="0" w:space="0" w:color="auto"/>
          </w:divBdr>
        </w:div>
        <w:div w:id="139201401">
          <w:marLeft w:val="1800"/>
          <w:marRight w:val="0"/>
          <w:marTop w:val="77"/>
          <w:marBottom w:val="0"/>
          <w:divBdr>
            <w:top w:val="none" w:sz="0" w:space="0" w:color="auto"/>
            <w:left w:val="none" w:sz="0" w:space="0" w:color="auto"/>
            <w:bottom w:val="none" w:sz="0" w:space="0" w:color="auto"/>
            <w:right w:val="none" w:sz="0" w:space="0" w:color="auto"/>
          </w:divBdr>
        </w:div>
        <w:div w:id="1518077226">
          <w:marLeft w:val="1166"/>
          <w:marRight w:val="0"/>
          <w:marTop w:val="96"/>
          <w:marBottom w:val="0"/>
          <w:divBdr>
            <w:top w:val="none" w:sz="0" w:space="0" w:color="auto"/>
            <w:left w:val="none" w:sz="0" w:space="0" w:color="auto"/>
            <w:bottom w:val="none" w:sz="0" w:space="0" w:color="auto"/>
            <w:right w:val="none" w:sz="0" w:space="0" w:color="auto"/>
          </w:divBdr>
        </w:div>
        <w:div w:id="413402489">
          <w:marLeft w:val="1800"/>
          <w:marRight w:val="0"/>
          <w:marTop w:val="77"/>
          <w:marBottom w:val="0"/>
          <w:divBdr>
            <w:top w:val="none" w:sz="0" w:space="0" w:color="auto"/>
            <w:left w:val="none" w:sz="0" w:space="0" w:color="auto"/>
            <w:bottom w:val="none" w:sz="0" w:space="0" w:color="auto"/>
            <w:right w:val="none" w:sz="0" w:space="0" w:color="auto"/>
          </w:divBdr>
        </w:div>
        <w:div w:id="1208102751">
          <w:marLeft w:val="1800"/>
          <w:marRight w:val="0"/>
          <w:marTop w:val="77"/>
          <w:marBottom w:val="0"/>
          <w:divBdr>
            <w:top w:val="none" w:sz="0" w:space="0" w:color="auto"/>
            <w:left w:val="none" w:sz="0" w:space="0" w:color="auto"/>
            <w:bottom w:val="none" w:sz="0" w:space="0" w:color="auto"/>
            <w:right w:val="none" w:sz="0" w:space="0" w:color="auto"/>
          </w:divBdr>
        </w:div>
        <w:div w:id="22169913">
          <w:marLeft w:val="1800"/>
          <w:marRight w:val="0"/>
          <w:marTop w:val="77"/>
          <w:marBottom w:val="0"/>
          <w:divBdr>
            <w:top w:val="none" w:sz="0" w:space="0" w:color="auto"/>
            <w:left w:val="none" w:sz="0" w:space="0" w:color="auto"/>
            <w:bottom w:val="none" w:sz="0" w:space="0" w:color="auto"/>
            <w:right w:val="none" w:sz="0" w:space="0" w:color="auto"/>
          </w:divBdr>
        </w:div>
      </w:divsChild>
    </w:div>
    <w:div w:id="1288898121">
      <w:bodyDiv w:val="1"/>
      <w:marLeft w:val="0"/>
      <w:marRight w:val="0"/>
      <w:marTop w:val="0"/>
      <w:marBottom w:val="0"/>
      <w:divBdr>
        <w:top w:val="none" w:sz="0" w:space="0" w:color="auto"/>
        <w:left w:val="none" w:sz="0" w:space="0" w:color="auto"/>
        <w:bottom w:val="none" w:sz="0" w:space="0" w:color="auto"/>
        <w:right w:val="none" w:sz="0" w:space="0" w:color="auto"/>
      </w:divBdr>
      <w:divsChild>
        <w:div w:id="1377973879">
          <w:marLeft w:val="0"/>
          <w:marRight w:val="0"/>
          <w:marTop w:val="0"/>
          <w:marBottom w:val="0"/>
          <w:divBdr>
            <w:top w:val="none" w:sz="0" w:space="0" w:color="auto"/>
            <w:left w:val="none" w:sz="0" w:space="0" w:color="auto"/>
            <w:bottom w:val="none" w:sz="0" w:space="0" w:color="auto"/>
            <w:right w:val="none" w:sz="0" w:space="0" w:color="auto"/>
          </w:divBdr>
          <w:divsChild>
            <w:div w:id="2074114596">
              <w:marLeft w:val="0"/>
              <w:marRight w:val="0"/>
              <w:marTop w:val="0"/>
              <w:marBottom w:val="0"/>
              <w:divBdr>
                <w:top w:val="single" w:sz="6" w:space="0" w:color="E4E4E4"/>
                <w:left w:val="single" w:sz="6" w:space="0" w:color="E4E4E4"/>
                <w:bottom w:val="single" w:sz="6" w:space="0" w:color="E4E4E4"/>
                <w:right w:val="single" w:sz="6" w:space="0" w:color="E4E4E4"/>
              </w:divBdr>
              <w:divsChild>
                <w:div w:id="1760908244">
                  <w:marLeft w:val="0"/>
                  <w:marRight w:val="0"/>
                  <w:marTop w:val="0"/>
                  <w:marBottom w:val="0"/>
                  <w:divBdr>
                    <w:top w:val="none" w:sz="0" w:space="0" w:color="auto"/>
                    <w:left w:val="none" w:sz="0" w:space="0" w:color="auto"/>
                    <w:bottom w:val="none" w:sz="0" w:space="0" w:color="auto"/>
                    <w:right w:val="none" w:sz="0" w:space="0" w:color="auto"/>
                  </w:divBdr>
                  <w:divsChild>
                    <w:div w:id="873344753">
                      <w:marLeft w:val="0"/>
                      <w:marRight w:val="0"/>
                      <w:marTop w:val="0"/>
                      <w:marBottom w:val="0"/>
                      <w:divBdr>
                        <w:top w:val="none" w:sz="0" w:space="0" w:color="auto"/>
                        <w:left w:val="none" w:sz="0" w:space="0" w:color="auto"/>
                        <w:bottom w:val="none" w:sz="0" w:space="0" w:color="auto"/>
                        <w:right w:val="none" w:sz="0" w:space="0" w:color="auto"/>
                      </w:divBdr>
                      <w:divsChild>
                        <w:div w:id="26179664">
                          <w:marLeft w:val="0"/>
                          <w:marRight w:val="0"/>
                          <w:marTop w:val="0"/>
                          <w:marBottom w:val="0"/>
                          <w:divBdr>
                            <w:top w:val="none" w:sz="0" w:space="0" w:color="auto"/>
                            <w:left w:val="none" w:sz="0" w:space="0" w:color="auto"/>
                            <w:bottom w:val="none" w:sz="0" w:space="0" w:color="auto"/>
                            <w:right w:val="none" w:sz="0" w:space="0" w:color="auto"/>
                          </w:divBdr>
                          <w:divsChild>
                            <w:div w:id="1772629983">
                              <w:marLeft w:val="0"/>
                              <w:marRight w:val="0"/>
                              <w:marTop w:val="0"/>
                              <w:marBottom w:val="0"/>
                              <w:divBdr>
                                <w:top w:val="none" w:sz="0" w:space="0" w:color="auto"/>
                                <w:left w:val="none" w:sz="0" w:space="0" w:color="auto"/>
                                <w:bottom w:val="none" w:sz="0" w:space="0" w:color="auto"/>
                                <w:right w:val="none" w:sz="0" w:space="0" w:color="auto"/>
                              </w:divBdr>
                              <w:divsChild>
                                <w:div w:id="333993579">
                                  <w:marLeft w:val="0"/>
                                  <w:marRight w:val="0"/>
                                  <w:marTop w:val="0"/>
                                  <w:marBottom w:val="0"/>
                                  <w:divBdr>
                                    <w:top w:val="none" w:sz="0" w:space="0" w:color="auto"/>
                                    <w:left w:val="none" w:sz="0" w:space="0" w:color="auto"/>
                                    <w:bottom w:val="none" w:sz="0" w:space="0" w:color="auto"/>
                                    <w:right w:val="none" w:sz="0" w:space="0" w:color="auto"/>
                                  </w:divBdr>
                                  <w:divsChild>
                                    <w:div w:id="1236209108">
                                      <w:marLeft w:val="0"/>
                                      <w:marRight w:val="0"/>
                                      <w:marTop w:val="0"/>
                                      <w:marBottom w:val="0"/>
                                      <w:divBdr>
                                        <w:top w:val="none" w:sz="0" w:space="0" w:color="auto"/>
                                        <w:left w:val="none" w:sz="0" w:space="0" w:color="auto"/>
                                        <w:bottom w:val="none" w:sz="0" w:space="0" w:color="auto"/>
                                        <w:right w:val="none" w:sz="0" w:space="0" w:color="auto"/>
                                      </w:divBdr>
                                    </w:div>
                                    <w:div w:id="203719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462211">
          <w:marLeft w:val="0"/>
          <w:marRight w:val="0"/>
          <w:marTop w:val="0"/>
          <w:marBottom w:val="0"/>
          <w:divBdr>
            <w:top w:val="none" w:sz="0" w:space="0" w:color="auto"/>
            <w:left w:val="none" w:sz="0" w:space="0" w:color="auto"/>
            <w:bottom w:val="none" w:sz="0" w:space="0" w:color="auto"/>
            <w:right w:val="none" w:sz="0" w:space="0" w:color="auto"/>
          </w:divBdr>
        </w:div>
        <w:div w:id="258754513">
          <w:marLeft w:val="0"/>
          <w:marRight w:val="225"/>
          <w:marTop w:val="0"/>
          <w:marBottom w:val="0"/>
          <w:divBdr>
            <w:top w:val="none" w:sz="0" w:space="0" w:color="auto"/>
            <w:left w:val="none" w:sz="0" w:space="0" w:color="auto"/>
            <w:bottom w:val="none" w:sz="0" w:space="0" w:color="auto"/>
            <w:right w:val="none" w:sz="0" w:space="0" w:color="auto"/>
          </w:divBdr>
        </w:div>
      </w:divsChild>
    </w:div>
    <w:div w:id="1487742282">
      <w:bodyDiv w:val="1"/>
      <w:marLeft w:val="0"/>
      <w:marRight w:val="0"/>
      <w:marTop w:val="0"/>
      <w:marBottom w:val="0"/>
      <w:divBdr>
        <w:top w:val="none" w:sz="0" w:space="0" w:color="auto"/>
        <w:left w:val="none" w:sz="0" w:space="0" w:color="auto"/>
        <w:bottom w:val="none" w:sz="0" w:space="0" w:color="auto"/>
        <w:right w:val="none" w:sz="0" w:space="0" w:color="auto"/>
      </w:divBdr>
      <w:divsChild>
        <w:div w:id="2003779638">
          <w:marLeft w:val="-315"/>
          <w:marRight w:val="-315"/>
          <w:marTop w:val="0"/>
          <w:marBottom w:val="0"/>
          <w:divBdr>
            <w:top w:val="none" w:sz="0" w:space="0" w:color="auto"/>
            <w:left w:val="none" w:sz="0" w:space="0" w:color="auto"/>
            <w:bottom w:val="none" w:sz="0" w:space="0" w:color="auto"/>
            <w:right w:val="none" w:sz="0" w:space="0" w:color="auto"/>
          </w:divBdr>
          <w:divsChild>
            <w:div w:id="294876271">
              <w:marLeft w:val="0"/>
              <w:marRight w:val="0"/>
              <w:marTop w:val="0"/>
              <w:marBottom w:val="0"/>
              <w:divBdr>
                <w:top w:val="none" w:sz="0" w:space="0" w:color="auto"/>
                <w:left w:val="none" w:sz="0" w:space="0" w:color="auto"/>
                <w:bottom w:val="none" w:sz="0" w:space="0" w:color="auto"/>
                <w:right w:val="none" w:sz="0" w:space="0" w:color="auto"/>
              </w:divBdr>
              <w:divsChild>
                <w:div w:id="561719526">
                  <w:marLeft w:val="0"/>
                  <w:marRight w:val="0"/>
                  <w:marTop w:val="0"/>
                  <w:marBottom w:val="0"/>
                  <w:divBdr>
                    <w:top w:val="none" w:sz="0" w:space="0" w:color="auto"/>
                    <w:left w:val="none" w:sz="0" w:space="0" w:color="auto"/>
                    <w:bottom w:val="none" w:sz="0" w:space="0" w:color="auto"/>
                    <w:right w:val="none" w:sz="0" w:space="0" w:color="auto"/>
                  </w:divBdr>
                  <w:divsChild>
                    <w:div w:id="1695881759">
                      <w:marLeft w:val="0"/>
                      <w:marRight w:val="0"/>
                      <w:marTop w:val="0"/>
                      <w:marBottom w:val="0"/>
                      <w:divBdr>
                        <w:top w:val="none" w:sz="0" w:space="0" w:color="auto"/>
                        <w:left w:val="none" w:sz="0" w:space="0" w:color="auto"/>
                        <w:bottom w:val="none" w:sz="0" w:space="0" w:color="auto"/>
                        <w:right w:val="none" w:sz="0" w:space="0" w:color="auto"/>
                      </w:divBdr>
                      <w:divsChild>
                        <w:div w:id="1862432780">
                          <w:marLeft w:val="0"/>
                          <w:marRight w:val="0"/>
                          <w:marTop w:val="0"/>
                          <w:marBottom w:val="264"/>
                          <w:divBdr>
                            <w:top w:val="none" w:sz="0" w:space="0" w:color="auto"/>
                            <w:left w:val="none" w:sz="0" w:space="0" w:color="auto"/>
                            <w:bottom w:val="none" w:sz="0" w:space="0" w:color="auto"/>
                            <w:right w:val="none" w:sz="0" w:space="0" w:color="auto"/>
                          </w:divBdr>
                          <w:divsChild>
                            <w:div w:id="1310013377">
                              <w:marLeft w:val="0"/>
                              <w:marRight w:val="0"/>
                              <w:marTop w:val="0"/>
                              <w:marBottom w:val="0"/>
                              <w:divBdr>
                                <w:top w:val="none" w:sz="0" w:space="0" w:color="auto"/>
                                <w:left w:val="none" w:sz="0" w:space="0" w:color="auto"/>
                                <w:bottom w:val="none" w:sz="0" w:space="0" w:color="auto"/>
                                <w:right w:val="none" w:sz="0" w:space="0" w:color="auto"/>
                              </w:divBdr>
                            </w:div>
                          </w:divsChild>
                        </w:div>
                        <w:div w:id="610741704">
                          <w:marLeft w:val="0"/>
                          <w:marRight w:val="0"/>
                          <w:marTop w:val="0"/>
                          <w:marBottom w:val="264"/>
                          <w:divBdr>
                            <w:top w:val="none" w:sz="0" w:space="0" w:color="auto"/>
                            <w:left w:val="none" w:sz="0" w:space="0" w:color="auto"/>
                            <w:bottom w:val="none" w:sz="0" w:space="0" w:color="auto"/>
                            <w:right w:val="none" w:sz="0" w:space="0" w:color="auto"/>
                          </w:divBdr>
                          <w:divsChild>
                            <w:div w:id="23936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516698">
          <w:marLeft w:val="-315"/>
          <w:marRight w:val="-315"/>
          <w:marTop w:val="0"/>
          <w:marBottom w:val="0"/>
          <w:divBdr>
            <w:top w:val="none" w:sz="0" w:space="0" w:color="auto"/>
            <w:left w:val="none" w:sz="0" w:space="0" w:color="auto"/>
            <w:bottom w:val="none" w:sz="0" w:space="0" w:color="auto"/>
            <w:right w:val="none" w:sz="0" w:space="0" w:color="auto"/>
          </w:divBdr>
          <w:divsChild>
            <w:div w:id="2053992695">
              <w:marLeft w:val="0"/>
              <w:marRight w:val="0"/>
              <w:marTop w:val="0"/>
              <w:marBottom w:val="0"/>
              <w:divBdr>
                <w:top w:val="none" w:sz="0" w:space="0" w:color="auto"/>
                <w:left w:val="none" w:sz="0" w:space="0" w:color="auto"/>
                <w:bottom w:val="none" w:sz="0" w:space="0" w:color="auto"/>
                <w:right w:val="none" w:sz="0" w:space="0" w:color="auto"/>
              </w:divBdr>
              <w:divsChild>
                <w:div w:id="608779308">
                  <w:marLeft w:val="0"/>
                  <w:marRight w:val="0"/>
                  <w:marTop w:val="0"/>
                  <w:marBottom w:val="0"/>
                  <w:divBdr>
                    <w:top w:val="none" w:sz="0" w:space="0" w:color="auto"/>
                    <w:left w:val="none" w:sz="0" w:space="0" w:color="auto"/>
                    <w:bottom w:val="none" w:sz="0" w:space="0" w:color="auto"/>
                    <w:right w:val="none" w:sz="0" w:space="0" w:color="auto"/>
                  </w:divBdr>
                  <w:divsChild>
                    <w:div w:id="1958296588">
                      <w:marLeft w:val="0"/>
                      <w:marRight w:val="0"/>
                      <w:marTop w:val="0"/>
                      <w:marBottom w:val="0"/>
                      <w:divBdr>
                        <w:top w:val="none" w:sz="0" w:space="0" w:color="auto"/>
                        <w:left w:val="none" w:sz="0" w:space="0" w:color="auto"/>
                        <w:bottom w:val="none" w:sz="0" w:space="0" w:color="auto"/>
                        <w:right w:val="none" w:sz="0" w:space="0" w:color="auto"/>
                      </w:divBdr>
                      <w:divsChild>
                        <w:div w:id="1340081086">
                          <w:marLeft w:val="0"/>
                          <w:marRight w:val="0"/>
                          <w:marTop w:val="0"/>
                          <w:marBottom w:val="0"/>
                          <w:divBdr>
                            <w:top w:val="none" w:sz="0" w:space="0" w:color="auto"/>
                            <w:left w:val="none" w:sz="0" w:space="0" w:color="auto"/>
                            <w:bottom w:val="none" w:sz="0" w:space="0" w:color="auto"/>
                            <w:right w:val="none" w:sz="0" w:space="0" w:color="auto"/>
                          </w:divBdr>
                          <w:divsChild>
                            <w:div w:id="735393358">
                              <w:marLeft w:val="0"/>
                              <w:marRight w:val="0"/>
                              <w:marTop w:val="0"/>
                              <w:marBottom w:val="0"/>
                              <w:divBdr>
                                <w:top w:val="none" w:sz="0" w:space="0" w:color="auto"/>
                                <w:left w:val="none" w:sz="0" w:space="0" w:color="auto"/>
                                <w:bottom w:val="none" w:sz="0" w:space="0" w:color="auto"/>
                                <w:right w:val="none" w:sz="0" w:space="0" w:color="auto"/>
                              </w:divBdr>
                              <w:divsChild>
                                <w:div w:id="1637828961">
                                  <w:marLeft w:val="0"/>
                                  <w:marRight w:val="0"/>
                                  <w:marTop w:val="0"/>
                                  <w:marBottom w:val="0"/>
                                  <w:divBdr>
                                    <w:top w:val="none" w:sz="0" w:space="0" w:color="auto"/>
                                    <w:left w:val="none" w:sz="0" w:space="0" w:color="auto"/>
                                    <w:bottom w:val="none" w:sz="0" w:space="0" w:color="auto"/>
                                    <w:right w:val="none" w:sz="0" w:space="0" w:color="auto"/>
                                  </w:divBdr>
                                  <w:divsChild>
                                    <w:div w:id="1188719799">
                                      <w:marLeft w:val="0"/>
                                      <w:marRight w:val="0"/>
                                      <w:marTop w:val="0"/>
                                      <w:marBottom w:val="0"/>
                                      <w:divBdr>
                                        <w:top w:val="none" w:sz="0" w:space="0" w:color="auto"/>
                                        <w:left w:val="none" w:sz="0" w:space="0" w:color="auto"/>
                                        <w:bottom w:val="none" w:sz="0" w:space="0" w:color="auto"/>
                                        <w:right w:val="none" w:sz="0" w:space="0" w:color="auto"/>
                                      </w:divBdr>
                                      <w:divsChild>
                                        <w:div w:id="838694962">
                                          <w:marLeft w:val="0"/>
                                          <w:marRight w:val="0"/>
                                          <w:marTop w:val="0"/>
                                          <w:marBottom w:val="264"/>
                                          <w:divBdr>
                                            <w:top w:val="none" w:sz="0" w:space="0" w:color="auto"/>
                                            <w:left w:val="none" w:sz="0" w:space="0" w:color="auto"/>
                                            <w:bottom w:val="none" w:sz="0" w:space="0" w:color="auto"/>
                                            <w:right w:val="none" w:sz="0" w:space="0" w:color="auto"/>
                                          </w:divBdr>
                                          <w:divsChild>
                                            <w:div w:id="164084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149750">
                              <w:marLeft w:val="0"/>
                              <w:marRight w:val="0"/>
                              <w:marTop w:val="0"/>
                              <w:marBottom w:val="0"/>
                              <w:divBdr>
                                <w:top w:val="none" w:sz="0" w:space="0" w:color="auto"/>
                                <w:left w:val="none" w:sz="0" w:space="0" w:color="auto"/>
                                <w:bottom w:val="none" w:sz="0" w:space="0" w:color="auto"/>
                                <w:right w:val="none" w:sz="0" w:space="0" w:color="auto"/>
                              </w:divBdr>
                              <w:divsChild>
                                <w:div w:id="798301364">
                                  <w:marLeft w:val="0"/>
                                  <w:marRight w:val="0"/>
                                  <w:marTop w:val="0"/>
                                  <w:marBottom w:val="0"/>
                                  <w:divBdr>
                                    <w:top w:val="none" w:sz="0" w:space="0" w:color="auto"/>
                                    <w:left w:val="none" w:sz="0" w:space="0" w:color="auto"/>
                                    <w:bottom w:val="none" w:sz="0" w:space="0" w:color="auto"/>
                                    <w:right w:val="none" w:sz="0" w:space="0" w:color="auto"/>
                                  </w:divBdr>
                                  <w:divsChild>
                                    <w:div w:id="1098217301">
                                      <w:marLeft w:val="0"/>
                                      <w:marRight w:val="0"/>
                                      <w:marTop w:val="0"/>
                                      <w:marBottom w:val="0"/>
                                      <w:divBdr>
                                        <w:top w:val="none" w:sz="0" w:space="0" w:color="auto"/>
                                        <w:left w:val="none" w:sz="0" w:space="0" w:color="auto"/>
                                        <w:bottom w:val="none" w:sz="0" w:space="0" w:color="auto"/>
                                        <w:right w:val="none" w:sz="0" w:space="0" w:color="auto"/>
                                      </w:divBdr>
                                      <w:divsChild>
                                        <w:div w:id="192500670">
                                          <w:marLeft w:val="0"/>
                                          <w:marRight w:val="0"/>
                                          <w:marTop w:val="0"/>
                                          <w:marBottom w:val="264"/>
                                          <w:divBdr>
                                            <w:top w:val="none" w:sz="0" w:space="0" w:color="auto"/>
                                            <w:left w:val="single" w:sz="12" w:space="19" w:color="000000"/>
                                            <w:bottom w:val="none" w:sz="0" w:space="0" w:color="auto"/>
                                            <w:right w:val="none" w:sz="0" w:space="0" w:color="auto"/>
                                          </w:divBdr>
                                          <w:divsChild>
                                            <w:div w:id="167518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034439">
                          <w:marLeft w:val="0"/>
                          <w:marRight w:val="0"/>
                          <w:marTop w:val="0"/>
                          <w:marBottom w:val="0"/>
                          <w:divBdr>
                            <w:top w:val="none" w:sz="0" w:space="0" w:color="auto"/>
                            <w:left w:val="none" w:sz="0" w:space="0" w:color="auto"/>
                            <w:bottom w:val="none" w:sz="0" w:space="0" w:color="auto"/>
                            <w:right w:val="none" w:sz="0" w:space="0" w:color="auto"/>
                          </w:divBdr>
                          <w:divsChild>
                            <w:div w:id="2752836">
                              <w:marLeft w:val="0"/>
                              <w:marRight w:val="0"/>
                              <w:marTop w:val="0"/>
                              <w:marBottom w:val="0"/>
                              <w:divBdr>
                                <w:top w:val="none" w:sz="0" w:space="0" w:color="auto"/>
                                <w:left w:val="none" w:sz="0" w:space="0" w:color="auto"/>
                                <w:bottom w:val="none" w:sz="0" w:space="0" w:color="auto"/>
                                <w:right w:val="none" w:sz="0" w:space="0" w:color="auto"/>
                              </w:divBdr>
                              <w:divsChild>
                                <w:div w:id="1028063445">
                                  <w:marLeft w:val="0"/>
                                  <w:marRight w:val="0"/>
                                  <w:marTop w:val="0"/>
                                  <w:marBottom w:val="0"/>
                                  <w:divBdr>
                                    <w:top w:val="none" w:sz="0" w:space="0" w:color="auto"/>
                                    <w:left w:val="none" w:sz="0" w:space="0" w:color="auto"/>
                                    <w:bottom w:val="none" w:sz="0" w:space="0" w:color="auto"/>
                                    <w:right w:val="none" w:sz="0" w:space="0" w:color="auto"/>
                                  </w:divBdr>
                                  <w:divsChild>
                                    <w:div w:id="1291011762">
                                      <w:marLeft w:val="0"/>
                                      <w:marRight w:val="0"/>
                                      <w:marTop w:val="0"/>
                                      <w:marBottom w:val="0"/>
                                      <w:divBdr>
                                        <w:top w:val="none" w:sz="0" w:space="0" w:color="auto"/>
                                        <w:left w:val="none" w:sz="0" w:space="0" w:color="auto"/>
                                        <w:bottom w:val="none" w:sz="0" w:space="0" w:color="auto"/>
                                        <w:right w:val="none" w:sz="0" w:space="0" w:color="auto"/>
                                      </w:divBdr>
                                      <w:divsChild>
                                        <w:div w:id="2902026">
                                          <w:marLeft w:val="0"/>
                                          <w:marRight w:val="0"/>
                                          <w:marTop w:val="0"/>
                                          <w:marBottom w:val="264"/>
                                          <w:divBdr>
                                            <w:top w:val="none" w:sz="0" w:space="0" w:color="auto"/>
                                            <w:left w:val="none" w:sz="0" w:space="0" w:color="auto"/>
                                            <w:bottom w:val="none" w:sz="0" w:space="0" w:color="auto"/>
                                            <w:right w:val="none" w:sz="0" w:space="0" w:color="auto"/>
                                          </w:divBdr>
                                          <w:divsChild>
                                            <w:div w:id="41467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072559">
                              <w:marLeft w:val="0"/>
                              <w:marRight w:val="0"/>
                              <w:marTop w:val="0"/>
                              <w:marBottom w:val="0"/>
                              <w:divBdr>
                                <w:top w:val="none" w:sz="0" w:space="0" w:color="auto"/>
                                <w:left w:val="none" w:sz="0" w:space="0" w:color="auto"/>
                                <w:bottom w:val="none" w:sz="0" w:space="0" w:color="auto"/>
                                <w:right w:val="none" w:sz="0" w:space="0" w:color="auto"/>
                              </w:divBdr>
                              <w:divsChild>
                                <w:div w:id="1070687635">
                                  <w:marLeft w:val="0"/>
                                  <w:marRight w:val="0"/>
                                  <w:marTop w:val="0"/>
                                  <w:marBottom w:val="0"/>
                                  <w:divBdr>
                                    <w:top w:val="none" w:sz="0" w:space="0" w:color="auto"/>
                                    <w:left w:val="none" w:sz="0" w:space="0" w:color="auto"/>
                                    <w:bottom w:val="none" w:sz="0" w:space="0" w:color="auto"/>
                                    <w:right w:val="none" w:sz="0" w:space="0" w:color="auto"/>
                                  </w:divBdr>
                                  <w:divsChild>
                                    <w:div w:id="630476493">
                                      <w:marLeft w:val="0"/>
                                      <w:marRight w:val="0"/>
                                      <w:marTop w:val="0"/>
                                      <w:marBottom w:val="0"/>
                                      <w:divBdr>
                                        <w:top w:val="none" w:sz="0" w:space="0" w:color="auto"/>
                                        <w:left w:val="none" w:sz="0" w:space="0" w:color="auto"/>
                                        <w:bottom w:val="none" w:sz="0" w:space="0" w:color="auto"/>
                                        <w:right w:val="none" w:sz="0" w:space="0" w:color="auto"/>
                                      </w:divBdr>
                                      <w:divsChild>
                                        <w:div w:id="875237832">
                                          <w:marLeft w:val="0"/>
                                          <w:marRight w:val="0"/>
                                          <w:marTop w:val="0"/>
                                          <w:marBottom w:val="264"/>
                                          <w:divBdr>
                                            <w:top w:val="none" w:sz="0" w:space="0" w:color="auto"/>
                                            <w:left w:val="single" w:sz="12" w:space="19" w:color="000000"/>
                                            <w:bottom w:val="none" w:sz="0" w:space="0" w:color="auto"/>
                                            <w:right w:val="none" w:sz="0" w:space="0" w:color="auto"/>
                                          </w:divBdr>
                                          <w:divsChild>
                                            <w:div w:id="37578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419900">
                          <w:marLeft w:val="0"/>
                          <w:marRight w:val="0"/>
                          <w:marTop w:val="0"/>
                          <w:marBottom w:val="0"/>
                          <w:divBdr>
                            <w:top w:val="none" w:sz="0" w:space="0" w:color="auto"/>
                            <w:left w:val="none" w:sz="0" w:space="0" w:color="auto"/>
                            <w:bottom w:val="none" w:sz="0" w:space="0" w:color="auto"/>
                            <w:right w:val="none" w:sz="0" w:space="0" w:color="auto"/>
                          </w:divBdr>
                          <w:divsChild>
                            <w:div w:id="1203204860">
                              <w:marLeft w:val="0"/>
                              <w:marRight w:val="0"/>
                              <w:marTop w:val="0"/>
                              <w:marBottom w:val="0"/>
                              <w:divBdr>
                                <w:top w:val="none" w:sz="0" w:space="0" w:color="auto"/>
                                <w:left w:val="none" w:sz="0" w:space="0" w:color="auto"/>
                                <w:bottom w:val="none" w:sz="0" w:space="0" w:color="auto"/>
                                <w:right w:val="none" w:sz="0" w:space="0" w:color="auto"/>
                              </w:divBdr>
                              <w:divsChild>
                                <w:div w:id="369309408">
                                  <w:marLeft w:val="0"/>
                                  <w:marRight w:val="0"/>
                                  <w:marTop w:val="0"/>
                                  <w:marBottom w:val="0"/>
                                  <w:divBdr>
                                    <w:top w:val="none" w:sz="0" w:space="0" w:color="auto"/>
                                    <w:left w:val="none" w:sz="0" w:space="0" w:color="auto"/>
                                    <w:bottom w:val="none" w:sz="0" w:space="0" w:color="auto"/>
                                    <w:right w:val="none" w:sz="0" w:space="0" w:color="auto"/>
                                  </w:divBdr>
                                  <w:divsChild>
                                    <w:div w:id="466973394">
                                      <w:marLeft w:val="0"/>
                                      <w:marRight w:val="0"/>
                                      <w:marTop w:val="0"/>
                                      <w:marBottom w:val="0"/>
                                      <w:divBdr>
                                        <w:top w:val="none" w:sz="0" w:space="0" w:color="auto"/>
                                        <w:left w:val="none" w:sz="0" w:space="0" w:color="auto"/>
                                        <w:bottom w:val="none" w:sz="0" w:space="0" w:color="auto"/>
                                        <w:right w:val="none" w:sz="0" w:space="0" w:color="auto"/>
                                      </w:divBdr>
                                      <w:divsChild>
                                        <w:div w:id="69500554">
                                          <w:marLeft w:val="0"/>
                                          <w:marRight w:val="0"/>
                                          <w:marTop w:val="0"/>
                                          <w:marBottom w:val="264"/>
                                          <w:divBdr>
                                            <w:top w:val="none" w:sz="0" w:space="0" w:color="auto"/>
                                            <w:left w:val="none" w:sz="0" w:space="0" w:color="auto"/>
                                            <w:bottom w:val="none" w:sz="0" w:space="0" w:color="auto"/>
                                            <w:right w:val="none" w:sz="0" w:space="0" w:color="auto"/>
                                          </w:divBdr>
                                          <w:divsChild>
                                            <w:div w:id="9337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265475">
                              <w:marLeft w:val="0"/>
                              <w:marRight w:val="0"/>
                              <w:marTop w:val="0"/>
                              <w:marBottom w:val="0"/>
                              <w:divBdr>
                                <w:top w:val="none" w:sz="0" w:space="0" w:color="auto"/>
                                <w:left w:val="none" w:sz="0" w:space="0" w:color="auto"/>
                                <w:bottom w:val="none" w:sz="0" w:space="0" w:color="auto"/>
                                <w:right w:val="none" w:sz="0" w:space="0" w:color="auto"/>
                              </w:divBdr>
                              <w:divsChild>
                                <w:div w:id="1057776991">
                                  <w:marLeft w:val="0"/>
                                  <w:marRight w:val="0"/>
                                  <w:marTop w:val="0"/>
                                  <w:marBottom w:val="0"/>
                                  <w:divBdr>
                                    <w:top w:val="none" w:sz="0" w:space="0" w:color="auto"/>
                                    <w:left w:val="none" w:sz="0" w:space="0" w:color="auto"/>
                                    <w:bottom w:val="none" w:sz="0" w:space="0" w:color="auto"/>
                                    <w:right w:val="none" w:sz="0" w:space="0" w:color="auto"/>
                                  </w:divBdr>
                                  <w:divsChild>
                                    <w:div w:id="1051610746">
                                      <w:marLeft w:val="0"/>
                                      <w:marRight w:val="0"/>
                                      <w:marTop w:val="0"/>
                                      <w:marBottom w:val="0"/>
                                      <w:divBdr>
                                        <w:top w:val="none" w:sz="0" w:space="0" w:color="auto"/>
                                        <w:left w:val="none" w:sz="0" w:space="0" w:color="auto"/>
                                        <w:bottom w:val="none" w:sz="0" w:space="0" w:color="auto"/>
                                        <w:right w:val="none" w:sz="0" w:space="0" w:color="auto"/>
                                      </w:divBdr>
                                      <w:divsChild>
                                        <w:div w:id="278873388">
                                          <w:marLeft w:val="0"/>
                                          <w:marRight w:val="0"/>
                                          <w:marTop w:val="0"/>
                                          <w:marBottom w:val="264"/>
                                          <w:divBdr>
                                            <w:top w:val="none" w:sz="0" w:space="0" w:color="auto"/>
                                            <w:left w:val="single" w:sz="12" w:space="19" w:color="000000"/>
                                            <w:bottom w:val="none" w:sz="0" w:space="0" w:color="auto"/>
                                            <w:right w:val="none" w:sz="0" w:space="0" w:color="auto"/>
                                          </w:divBdr>
                                          <w:divsChild>
                                            <w:div w:id="12942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00691">
                          <w:marLeft w:val="0"/>
                          <w:marRight w:val="0"/>
                          <w:marTop w:val="0"/>
                          <w:marBottom w:val="0"/>
                          <w:divBdr>
                            <w:top w:val="none" w:sz="0" w:space="0" w:color="auto"/>
                            <w:left w:val="none" w:sz="0" w:space="0" w:color="auto"/>
                            <w:bottom w:val="none" w:sz="0" w:space="0" w:color="auto"/>
                            <w:right w:val="none" w:sz="0" w:space="0" w:color="auto"/>
                          </w:divBdr>
                          <w:divsChild>
                            <w:div w:id="5132377">
                              <w:marLeft w:val="0"/>
                              <w:marRight w:val="0"/>
                              <w:marTop w:val="0"/>
                              <w:marBottom w:val="0"/>
                              <w:divBdr>
                                <w:top w:val="none" w:sz="0" w:space="0" w:color="auto"/>
                                <w:left w:val="none" w:sz="0" w:space="0" w:color="auto"/>
                                <w:bottom w:val="none" w:sz="0" w:space="0" w:color="auto"/>
                                <w:right w:val="none" w:sz="0" w:space="0" w:color="auto"/>
                              </w:divBdr>
                              <w:divsChild>
                                <w:div w:id="336229771">
                                  <w:marLeft w:val="0"/>
                                  <w:marRight w:val="0"/>
                                  <w:marTop w:val="0"/>
                                  <w:marBottom w:val="0"/>
                                  <w:divBdr>
                                    <w:top w:val="none" w:sz="0" w:space="0" w:color="auto"/>
                                    <w:left w:val="none" w:sz="0" w:space="0" w:color="auto"/>
                                    <w:bottom w:val="none" w:sz="0" w:space="0" w:color="auto"/>
                                    <w:right w:val="none" w:sz="0" w:space="0" w:color="auto"/>
                                  </w:divBdr>
                                  <w:divsChild>
                                    <w:div w:id="1502116459">
                                      <w:marLeft w:val="0"/>
                                      <w:marRight w:val="0"/>
                                      <w:marTop w:val="0"/>
                                      <w:marBottom w:val="0"/>
                                      <w:divBdr>
                                        <w:top w:val="none" w:sz="0" w:space="0" w:color="auto"/>
                                        <w:left w:val="none" w:sz="0" w:space="0" w:color="auto"/>
                                        <w:bottom w:val="none" w:sz="0" w:space="0" w:color="auto"/>
                                        <w:right w:val="none" w:sz="0" w:space="0" w:color="auto"/>
                                      </w:divBdr>
                                      <w:divsChild>
                                        <w:div w:id="161094060">
                                          <w:marLeft w:val="0"/>
                                          <w:marRight w:val="0"/>
                                          <w:marTop w:val="0"/>
                                          <w:marBottom w:val="264"/>
                                          <w:divBdr>
                                            <w:top w:val="none" w:sz="0" w:space="0" w:color="auto"/>
                                            <w:left w:val="none" w:sz="0" w:space="0" w:color="auto"/>
                                            <w:bottom w:val="none" w:sz="0" w:space="0" w:color="auto"/>
                                            <w:right w:val="none" w:sz="0" w:space="0" w:color="auto"/>
                                          </w:divBdr>
                                          <w:divsChild>
                                            <w:div w:id="164149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844171">
                              <w:marLeft w:val="0"/>
                              <w:marRight w:val="0"/>
                              <w:marTop w:val="0"/>
                              <w:marBottom w:val="0"/>
                              <w:divBdr>
                                <w:top w:val="none" w:sz="0" w:space="0" w:color="auto"/>
                                <w:left w:val="none" w:sz="0" w:space="0" w:color="auto"/>
                                <w:bottom w:val="none" w:sz="0" w:space="0" w:color="auto"/>
                                <w:right w:val="none" w:sz="0" w:space="0" w:color="auto"/>
                              </w:divBdr>
                              <w:divsChild>
                                <w:div w:id="900748308">
                                  <w:marLeft w:val="0"/>
                                  <w:marRight w:val="0"/>
                                  <w:marTop w:val="0"/>
                                  <w:marBottom w:val="0"/>
                                  <w:divBdr>
                                    <w:top w:val="none" w:sz="0" w:space="0" w:color="auto"/>
                                    <w:left w:val="none" w:sz="0" w:space="0" w:color="auto"/>
                                    <w:bottom w:val="none" w:sz="0" w:space="0" w:color="auto"/>
                                    <w:right w:val="none" w:sz="0" w:space="0" w:color="auto"/>
                                  </w:divBdr>
                                  <w:divsChild>
                                    <w:div w:id="915287261">
                                      <w:marLeft w:val="0"/>
                                      <w:marRight w:val="0"/>
                                      <w:marTop w:val="0"/>
                                      <w:marBottom w:val="0"/>
                                      <w:divBdr>
                                        <w:top w:val="none" w:sz="0" w:space="0" w:color="auto"/>
                                        <w:left w:val="none" w:sz="0" w:space="0" w:color="auto"/>
                                        <w:bottom w:val="none" w:sz="0" w:space="0" w:color="auto"/>
                                        <w:right w:val="none" w:sz="0" w:space="0" w:color="auto"/>
                                      </w:divBdr>
                                      <w:divsChild>
                                        <w:div w:id="1613323405">
                                          <w:marLeft w:val="0"/>
                                          <w:marRight w:val="0"/>
                                          <w:marTop w:val="0"/>
                                          <w:marBottom w:val="264"/>
                                          <w:divBdr>
                                            <w:top w:val="none" w:sz="0" w:space="0" w:color="auto"/>
                                            <w:left w:val="single" w:sz="12" w:space="19" w:color="000000"/>
                                            <w:bottom w:val="none" w:sz="0" w:space="0" w:color="auto"/>
                                            <w:right w:val="none" w:sz="0" w:space="0" w:color="auto"/>
                                          </w:divBdr>
                                          <w:divsChild>
                                            <w:div w:id="8724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036377">
                          <w:marLeft w:val="0"/>
                          <w:marRight w:val="0"/>
                          <w:marTop w:val="0"/>
                          <w:marBottom w:val="0"/>
                          <w:divBdr>
                            <w:top w:val="none" w:sz="0" w:space="0" w:color="auto"/>
                            <w:left w:val="none" w:sz="0" w:space="0" w:color="auto"/>
                            <w:bottom w:val="none" w:sz="0" w:space="0" w:color="auto"/>
                            <w:right w:val="none" w:sz="0" w:space="0" w:color="auto"/>
                          </w:divBdr>
                          <w:divsChild>
                            <w:div w:id="241766469">
                              <w:marLeft w:val="0"/>
                              <w:marRight w:val="0"/>
                              <w:marTop w:val="0"/>
                              <w:marBottom w:val="0"/>
                              <w:divBdr>
                                <w:top w:val="none" w:sz="0" w:space="0" w:color="auto"/>
                                <w:left w:val="none" w:sz="0" w:space="0" w:color="auto"/>
                                <w:bottom w:val="none" w:sz="0" w:space="0" w:color="auto"/>
                                <w:right w:val="none" w:sz="0" w:space="0" w:color="auto"/>
                              </w:divBdr>
                              <w:divsChild>
                                <w:div w:id="529804708">
                                  <w:marLeft w:val="0"/>
                                  <w:marRight w:val="0"/>
                                  <w:marTop w:val="0"/>
                                  <w:marBottom w:val="0"/>
                                  <w:divBdr>
                                    <w:top w:val="none" w:sz="0" w:space="0" w:color="auto"/>
                                    <w:left w:val="none" w:sz="0" w:space="0" w:color="auto"/>
                                    <w:bottom w:val="none" w:sz="0" w:space="0" w:color="auto"/>
                                    <w:right w:val="none" w:sz="0" w:space="0" w:color="auto"/>
                                  </w:divBdr>
                                  <w:divsChild>
                                    <w:div w:id="117454199">
                                      <w:marLeft w:val="0"/>
                                      <w:marRight w:val="0"/>
                                      <w:marTop w:val="0"/>
                                      <w:marBottom w:val="0"/>
                                      <w:divBdr>
                                        <w:top w:val="none" w:sz="0" w:space="0" w:color="auto"/>
                                        <w:left w:val="none" w:sz="0" w:space="0" w:color="auto"/>
                                        <w:bottom w:val="none" w:sz="0" w:space="0" w:color="auto"/>
                                        <w:right w:val="none" w:sz="0" w:space="0" w:color="auto"/>
                                      </w:divBdr>
                                      <w:divsChild>
                                        <w:div w:id="1222979667">
                                          <w:marLeft w:val="0"/>
                                          <w:marRight w:val="0"/>
                                          <w:marTop w:val="0"/>
                                          <w:marBottom w:val="264"/>
                                          <w:divBdr>
                                            <w:top w:val="none" w:sz="0" w:space="0" w:color="auto"/>
                                            <w:left w:val="none" w:sz="0" w:space="0" w:color="auto"/>
                                            <w:bottom w:val="none" w:sz="0" w:space="0" w:color="auto"/>
                                            <w:right w:val="none" w:sz="0" w:space="0" w:color="auto"/>
                                          </w:divBdr>
                                          <w:divsChild>
                                            <w:div w:id="103450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541849">
                              <w:marLeft w:val="0"/>
                              <w:marRight w:val="0"/>
                              <w:marTop w:val="0"/>
                              <w:marBottom w:val="0"/>
                              <w:divBdr>
                                <w:top w:val="none" w:sz="0" w:space="0" w:color="auto"/>
                                <w:left w:val="none" w:sz="0" w:space="0" w:color="auto"/>
                                <w:bottom w:val="none" w:sz="0" w:space="0" w:color="auto"/>
                                <w:right w:val="none" w:sz="0" w:space="0" w:color="auto"/>
                              </w:divBdr>
                              <w:divsChild>
                                <w:div w:id="771824402">
                                  <w:marLeft w:val="0"/>
                                  <w:marRight w:val="0"/>
                                  <w:marTop w:val="0"/>
                                  <w:marBottom w:val="0"/>
                                  <w:divBdr>
                                    <w:top w:val="none" w:sz="0" w:space="0" w:color="auto"/>
                                    <w:left w:val="none" w:sz="0" w:space="0" w:color="auto"/>
                                    <w:bottom w:val="none" w:sz="0" w:space="0" w:color="auto"/>
                                    <w:right w:val="none" w:sz="0" w:space="0" w:color="auto"/>
                                  </w:divBdr>
                                  <w:divsChild>
                                    <w:div w:id="850683318">
                                      <w:marLeft w:val="0"/>
                                      <w:marRight w:val="0"/>
                                      <w:marTop w:val="0"/>
                                      <w:marBottom w:val="0"/>
                                      <w:divBdr>
                                        <w:top w:val="none" w:sz="0" w:space="0" w:color="auto"/>
                                        <w:left w:val="none" w:sz="0" w:space="0" w:color="auto"/>
                                        <w:bottom w:val="none" w:sz="0" w:space="0" w:color="auto"/>
                                        <w:right w:val="none" w:sz="0" w:space="0" w:color="auto"/>
                                      </w:divBdr>
                                      <w:divsChild>
                                        <w:div w:id="68235912">
                                          <w:marLeft w:val="0"/>
                                          <w:marRight w:val="0"/>
                                          <w:marTop w:val="0"/>
                                          <w:marBottom w:val="264"/>
                                          <w:divBdr>
                                            <w:top w:val="none" w:sz="0" w:space="0" w:color="auto"/>
                                            <w:left w:val="single" w:sz="12" w:space="19" w:color="000000"/>
                                            <w:bottom w:val="none" w:sz="0" w:space="0" w:color="auto"/>
                                            <w:right w:val="none" w:sz="0" w:space="0" w:color="auto"/>
                                          </w:divBdr>
                                          <w:divsChild>
                                            <w:div w:id="67935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139978">
                          <w:marLeft w:val="0"/>
                          <w:marRight w:val="0"/>
                          <w:marTop w:val="0"/>
                          <w:marBottom w:val="0"/>
                          <w:divBdr>
                            <w:top w:val="none" w:sz="0" w:space="0" w:color="auto"/>
                            <w:left w:val="none" w:sz="0" w:space="0" w:color="auto"/>
                            <w:bottom w:val="none" w:sz="0" w:space="0" w:color="auto"/>
                            <w:right w:val="none" w:sz="0" w:space="0" w:color="auto"/>
                          </w:divBdr>
                          <w:divsChild>
                            <w:div w:id="1938632366">
                              <w:marLeft w:val="0"/>
                              <w:marRight w:val="0"/>
                              <w:marTop w:val="0"/>
                              <w:marBottom w:val="0"/>
                              <w:divBdr>
                                <w:top w:val="none" w:sz="0" w:space="0" w:color="auto"/>
                                <w:left w:val="none" w:sz="0" w:space="0" w:color="auto"/>
                                <w:bottom w:val="none" w:sz="0" w:space="0" w:color="auto"/>
                                <w:right w:val="none" w:sz="0" w:space="0" w:color="auto"/>
                              </w:divBdr>
                              <w:divsChild>
                                <w:div w:id="1393583087">
                                  <w:marLeft w:val="0"/>
                                  <w:marRight w:val="0"/>
                                  <w:marTop w:val="0"/>
                                  <w:marBottom w:val="0"/>
                                  <w:divBdr>
                                    <w:top w:val="none" w:sz="0" w:space="0" w:color="auto"/>
                                    <w:left w:val="none" w:sz="0" w:space="0" w:color="auto"/>
                                    <w:bottom w:val="none" w:sz="0" w:space="0" w:color="auto"/>
                                    <w:right w:val="none" w:sz="0" w:space="0" w:color="auto"/>
                                  </w:divBdr>
                                  <w:divsChild>
                                    <w:div w:id="467553364">
                                      <w:marLeft w:val="0"/>
                                      <w:marRight w:val="0"/>
                                      <w:marTop w:val="0"/>
                                      <w:marBottom w:val="0"/>
                                      <w:divBdr>
                                        <w:top w:val="none" w:sz="0" w:space="0" w:color="auto"/>
                                        <w:left w:val="none" w:sz="0" w:space="0" w:color="auto"/>
                                        <w:bottom w:val="none" w:sz="0" w:space="0" w:color="auto"/>
                                        <w:right w:val="none" w:sz="0" w:space="0" w:color="auto"/>
                                      </w:divBdr>
                                      <w:divsChild>
                                        <w:div w:id="470634112">
                                          <w:marLeft w:val="0"/>
                                          <w:marRight w:val="0"/>
                                          <w:marTop w:val="0"/>
                                          <w:marBottom w:val="264"/>
                                          <w:divBdr>
                                            <w:top w:val="none" w:sz="0" w:space="0" w:color="auto"/>
                                            <w:left w:val="none" w:sz="0" w:space="0" w:color="auto"/>
                                            <w:bottom w:val="none" w:sz="0" w:space="0" w:color="auto"/>
                                            <w:right w:val="none" w:sz="0" w:space="0" w:color="auto"/>
                                          </w:divBdr>
                                          <w:divsChild>
                                            <w:div w:id="198727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118471">
                              <w:marLeft w:val="0"/>
                              <w:marRight w:val="0"/>
                              <w:marTop w:val="0"/>
                              <w:marBottom w:val="0"/>
                              <w:divBdr>
                                <w:top w:val="none" w:sz="0" w:space="0" w:color="auto"/>
                                <w:left w:val="none" w:sz="0" w:space="0" w:color="auto"/>
                                <w:bottom w:val="none" w:sz="0" w:space="0" w:color="auto"/>
                                <w:right w:val="none" w:sz="0" w:space="0" w:color="auto"/>
                              </w:divBdr>
                              <w:divsChild>
                                <w:div w:id="540165163">
                                  <w:marLeft w:val="0"/>
                                  <w:marRight w:val="0"/>
                                  <w:marTop w:val="0"/>
                                  <w:marBottom w:val="0"/>
                                  <w:divBdr>
                                    <w:top w:val="none" w:sz="0" w:space="0" w:color="auto"/>
                                    <w:left w:val="none" w:sz="0" w:space="0" w:color="auto"/>
                                    <w:bottom w:val="none" w:sz="0" w:space="0" w:color="auto"/>
                                    <w:right w:val="none" w:sz="0" w:space="0" w:color="auto"/>
                                  </w:divBdr>
                                  <w:divsChild>
                                    <w:div w:id="1826121035">
                                      <w:marLeft w:val="0"/>
                                      <w:marRight w:val="0"/>
                                      <w:marTop w:val="0"/>
                                      <w:marBottom w:val="0"/>
                                      <w:divBdr>
                                        <w:top w:val="none" w:sz="0" w:space="0" w:color="auto"/>
                                        <w:left w:val="none" w:sz="0" w:space="0" w:color="auto"/>
                                        <w:bottom w:val="none" w:sz="0" w:space="0" w:color="auto"/>
                                        <w:right w:val="none" w:sz="0" w:space="0" w:color="auto"/>
                                      </w:divBdr>
                                      <w:divsChild>
                                        <w:div w:id="696468688">
                                          <w:marLeft w:val="0"/>
                                          <w:marRight w:val="0"/>
                                          <w:marTop w:val="0"/>
                                          <w:marBottom w:val="264"/>
                                          <w:divBdr>
                                            <w:top w:val="none" w:sz="0" w:space="0" w:color="auto"/>
                                            <w:left w:val="single" w:sz="12" w:space="19" w:color="000000"/>
                                            <w:bottom w:val="none" w:sz="0" w:space="0" w:color="auto"/>
                                            <w:right w:val="none" w:sz="0" w:space="0" w:color="auto"/>
                                          </w:divBdr>
                                          <w:divsChild>
                                            <w:div w:id="176954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392200">
                          <w:marLeft w:val="0"/>
                          <w:marRight w:val="0"/>
                          <w:marTop w:val="0"/>
                          <w:marBottom w:val="0"/>
                          <w:divBdr>
                            <w:top w:val="none" w:sz="0" w:space="0" w:color="auto"/>
                            <w:left w:val="none" w:sz="0" w:space="0" w:color="auto"/>
                            <w:bottom w:val="none" w:sz="0" w:space="0" w:color="auto"/>
                            <w:right w:val="none" w:sz="0" w:space="0" w:color="auto"/>
                          </w:divBdr>
                          <w:divsChild>
                            <w:div w:id="415134238">
                              <w:marLeft w:val="0"/>
                              <w:marRight w:val="0"/>
                              <w:marTop w:val="0"/>
                              <w:marBottom w:val="0"/>
                              <w:divBdr>
                                <w:top w:val="none" w:sz="0" w:space="0" w:color="auto"/>
                                <w:left w:val="none" w:sz="0" w:space="0" w:color="auto"/>
                                <w:bottom w:val="none" w:sz="0" w:space="0" w:color="auto"/>
                                <w:right w:val="none" w:sz="0" w:space="0" w:color="auto"/>
                              </w:divBdr>
                              <w:divsChild>
                                <w:div w:id="414518911">
                                  <w:marLeft w:val="0"/>
                                  <w:marRight w:val="0"/>
                                  <w:marTop w:val="0"/>
                                  <w:marBottom w:val="0"/>
                                  <w:divBdr>
                                    <w:top w:val="none" w:sz="0" w:space="0" w:color="auto"/>
                                    <w:left w:val="none" w:sz="0" w:space="0" w:color="auto"/>
                                    <w:bottom w:val="none" w:sz="0" w:space="0" w:color="auto"/>
                                    <w:right w:val="none" w:sz="0" w:space="0" w:color="auto"/>
                                  </w:divBdr>
                                  <w:divsChild>
                                    <w:div w:id="989560414">
                                      <w:marLeft w:val="0"/>
                                      <w:marRight w:val="0"/>
                                      <w:marTop w:val="0"/>
                                      <w:marBottom w:val="0"/>
                                      <w:divBdr>
                                        <w:top w:val="none" w:sz="0" w:space="0" w:color="auto"/>
                                        <w:left w:val="none" w:sz="0" w:space="0" w:color="auto"/>
                                        <w:bottom w:val="none" w:sz="0" w:space="0" w:color="auto"/>
                                        <w:right w:val="none" w:sz="0" w:space="0" w:color="auto"/>
                                      </w:divBdr>
                                      <w:divsChild>
                                        <w:div w:id="1004287161">
                                          <w:marLeft w:val="0"/>
                                          <w:marRight w:val="0"/>
                                          <w:marTop w:val="0"/>
                                          <w:marBottom w:val="264"/>
                                          <w:divBdr>
                                            <w:top w:val="none" w:sz="0" w:space="0" w:color="auto"/>
                                            <w:left w:val="none" w:sz="0" w:space="0" w:color="auto"/>
                                            <w:bottom w:val="none" w:sz="0" w:space="0" w:color="auto"/>
                                            <w:right w:val="none" w:sz="0" w:space="0" w:color="auto"/>
                                          </w:divBdr>
                                          <w:divsChild>
                                            <w:div w:id="49954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937602">
                              <w:marLeft w:val="0"/>
                              <w:marRight w:val="0"/>
                              <w:marTop w:val="0"/>
                              <w:marBottom w:val="0"/>
                              <w:divBdr>
                                <w:top w:val="none" w:sz="0" w:space="0" w:color="auto"/>
                                <w:left w:val="none" w:sz="0" w:space="0" w:color="auto"/>
                                <w:bottom w:val="none" w:sz="0" w:space="0" w:color="auto"/>
                                <w:right w:val="none" w:sz="0" w:space="0" w:color="auto"/>
                              </w:divBdr>
                              <w:divsChild>
                                <w:div w:id="404186170">
                                  <w:marLeft w:val="0"/>
                                  <w:marRight w:val="0"/>
                                  <w:marTop w:val="0"/>
                                  <w:marBottom w:val="0"/>
                                  <w:divBdr>
                                    <w:top w:val="none" w:sz="0" w:space="0" w:color="auto"/>
                                    <w:left w:val="none" w:sz="0" w:space="0" w:color="auto"/>
                                    <w:bottom w:val="none" w:sz="0" w:space="0" w:color="auto"/>
                                    <w:right w:val="none" w:sz="0" w:space="0" w:color="auto"/>
                                  </w:divBdr>
                                  <w:divsChild>
                                    <w:div w:id="812136549">
                                      <w:marLeft w:val="0"/>
                                      <w:marRight w:val="0"/>
                                      <w:marTop w:val="0"/>
                                      <w:marBottom w:val="0"/>
                                      <w:divBdr>
                                        <w:top w:val="none" w:sz="0" w:space="0" w:color="auto"/>
                                        <w:left w:val="none" w:sz="0" w:space="0" w:color="auto"/>
                                        <w:bottom w:val="none" w:sz="0" w:space="0" w:color="auto"/>
                                        <w:right w:val="none" w:sz="0" w:space="0" w:color="auto"/>
                                      </w:divBdr>
                                      <w:divsChild>
                                        <w:div w:id="350641924">
                                          <w:marLeft w:val="0"/>
                                          <w:marRight w:val="0"/>
                                          <w:marTop w:val="0"/>
                                          <w:marBottom w:val="264"/>
                                          <w:divBdr>
                                            <w:top w:val="none" w:sz="0" w:space="0" w:color="auto"/>
                                            <w:left w:val="single" w:sz="12" w:space="19" w:color="000000"/>
                                            <w:bottom w:val="none" w:sz="0" w:space="0" w:color="auto"/>
                                            <w:right w:val="none" w:sz="0" w:space="0" w:color="auto"/>
                                          </w:divBdr>
                                          <w:divsChild>
                                            <w:div w:id="1585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94633">
                          <w:marLeft w:val="0"/>
                          <w:marRight w:val="0"/>
                          <w:marTop w:val="0"/>
                          <w:marBottom w:val="0"/>
                          <w:divBdr>
                            <w:top w:val="none" w:sz="0" w:space="0" w:color="auto"/>
                            <w:left w:val="none" w:sz="0" w:space="0" w:color="auto"/>
                            <w:bottom w:val="none" w:sz="0" w:space="0" w:color="auto"/>
                            <w:right w:val="none" w:sz="0" w:space="0" w:color="auto"/>
                          </w:divBdr>
                          <w:divsChild>
                            <w:div w:id="1450587599">
                              <w:marLeft w:val="0"/>
                              <w:marRight w:val="0"/>
                              <w:marTop w:val="0"/>
                              <w:marBottom w:val="0"/>
                              <w:divBdr>
                                <w:top w:val="none" w:sz="0" w:space="0" w:color="auto"/>
                                <w:left w:val="none" w:sz="0" w:space="0" w:color="auto"/>
                                <w:bottom w:val="none" w:sz="0" w:space="0" w:color="auto"/>
                                <w:right w:val="none" w:sz="0" w:space="0" w:color="auto"/>
                              </w:divBdr>
                              <w:divsChild>
                                <w:div w:id="278268817">
                                  <w:marLeft w:val="0"/>
                                  <w:marRight w:val="0"/>
                                  <w:marTop w:val="0"/>
                                  <w:marBottom w:val="0"/>
                                  <w:divBdr>
                                    <w:top w:val="none" w:sz="0" w:space="0" w:color="auto"/>
                                    <w:left w:val="none" w:sz="0" w:space="0" w:color="auto"/>
                                    <w:bottom w:val="none" w:sz="0" w:space="0" w:color="auto"/>
                                    <w:right w:val="none" w:sz="0" w:space="0" w:color="auto"/>
                                  </w:divBdr>
                                  <w:divsChild>
                                    <w:div w:id="1200582207">
                                      <w:marLeft w:val="0"/>
                                      <w:marRight w:val="0"/>
                                      <w:marTop w:val="0"/>
                                      <w:marBottom w:val="0"/>
                                      <w:divBdr>
                                        <w:top w:val="none" w:sz="0" w:space="0" w:color="auto"/>
                                        <w:left w:val="none" w:sz="0" w:space="0" w:color="auto"/>
                                        <w:bottom w:val="none" w:sz="0" w:space="0" w:color="auto"/>
                                        <w:right w:val="none" w:sz="0" w:space="0" w:color="auto"/>
                                      </w:divBdr>
                                      <w:divsChild>
                                        <w:div w:id="3362556">
                                          <w:marLeft w:val="0"/>
                                          <w:marRight w:val="0"/>
                                          <w:marTop w:val="0"/>
                                          <w:marBottom w:val="264"/>
                                          <w:divBdr>
                                            <w:top w:val="none" w:sz="0" w:space="0" w:color="auto"/>
                                            <w:left w:val="none" w:sz="0" w:space="0" w:color="auto"/>
                                            <w:bottom w:val="none" w:sz="0" w:space="0" w:color="auto"/>
                                            <w:right w:val="none" w:sz="0" w:space="0" w:color="auto"/>
                                          </w:divBdr>
                                          <w:divsChild>
                                            <w:div w:id="71277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534569">
                              <w:marLeft w:val="0"/>
                              <w:marRight w:val="0"/>
                              <w:marTop w:val="0"/>
                              <w:marBottom w:val="0"/>
                              <w:divBdr>
                                <w:top w:val="none" w:sz="0" w:space="0" w:color="auto"/>
                                <w:left w:val="none" w:sz="0" w:space="0" w:color="auto"/>
                                <w:bottom w:val="none" w:sz="0" w:space="0" w:color="auto"/>
                                <w:right w:val="none" w:sz="0" w:space="0" w:color="auto"/>
                              </w:divBdr>
                              <w:divsChild>
                                <w:div w:id="298921755">
                                  <w:marLeft w:val="0"/>
                                  <w:marRight w:val="0"/>
                                  <w:marTop w:val="0"/>
                                  <w:marBottom w:val="0"/>
                                  <w:divBdr>
                                    <w:top w:val="none" w:sz="0" w:space="0" w:color="auto"/>
                                    <w:left w:val="none" w:sz="0" w:space="0" w:color="auto"/>
                                    <w:bottom w:val="none" w:sz="0" w:space="0" w:color="auto"/>
                                    <w:right w:val="none" w:sz="0" w:space="0" w:color="auto"/>
                                  </w:divBdr>
                                  <w:divsChild>
                                    <w:div w:id="212695449">
                                      <w:marLeft w:val="0"/>
                                      <w:marRight w:val="0"/>
                                      <w:marTop w:val="0"/>
                                      <w:marBottom w:val="0"/>
                                      <w:divBdr>
                                        <w:top w:val="none" w:sz="0" w:space="0" w:color="auto"/>
                                        <w:left w:val="none" w:sz="0" w:space="0" w:color="auto"/>
                                        <w:bottom w:val="none" w:sz="0" w:space="0" w:color="auto"/>
                                        <w:right w:val="none" w:sz="0" w:space="0" w:color="auto"/>
                                      </w:divBdr>
                                      <w:divsChild>
                                        <w:div w:id="1723556678">
                                          <w:marLeft w:val="0"/>
                                          <w:marRight w:val="0"/>
                                          <w:marTop w:val="0"/>
                                          <w:marBottom w:val="264"/>
                                          <w:divBdr>
                                            <w:top w:val="none" w:sz="0" w:space="0" w:color="auto"/>
                                            <w:left w:val="single" w:sz="12" w:space="19" w:color="000000"/>
                                            <w:bottom w:val="none" w:sz="0" w:space="0" w:color="auto"/>
                                            <w:right w:val="none" w:sz="0" w:space="0" w:color="auto"/>
                                          </w:divBdr>
                                          <w:divsChild>
                                            <w:div w:id="184473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166190">
                          <w:marLeft w:val="0"/>
                          <w:marRight w:val="0"/>
                          <w:marTop w:val="0"/>
                          <w:marBottom w:val="0"/>
                          <w:divBdr>
                            <w:top w:val="none" w:sz="0" w:space="0" w:color="auto"/>
                            <w:left w:val="none" w:sz="0" w:space="0" w:color="auto"/>
                            <w:bottom w:val="none" w:sz="0" w:space="0" w:color="auto"/>
                            <w:right w:val="none" w:sz="0" w:space="0" w:color="auto"/>
                          </w:divBdr>
                          <w:divsChild>
                            <w:div w:id="218831195">
                              <w:marLeft w:val="0"/>
                              <w:marRight w:val="0"/>
                              <w:marTop w:val="0"/>
                              <w:marBottom w:val="0"/>
                              <w:divBdr>
                                <w:top w:val="none" w:sz="0" w:space="0" w:color="auto"/>
                                <w:left w:val="none" w:sz="0" w:space="0" w:color="auto"/>
                                <w:bottom w:val="none" w:sz="0" w:space="0" w:color="auto"/>
                                <w:right w:val="none" w:sz="0" w:space="0" w:color="auto"/>
                              </w:divBdr>
                              <w:divsChild>
                                <w:div w:id="49112115">
                                  <w:marLeft w:val="0"/>
                                  <w:marRight w:val="0"/>
                                  <w:marTop w:val="0"/>
                                  <w:marBottom w:val="0"/>
                                  <w:divBdr>
                                    <w:top w:val="none" w:sz="0" w:space="0" w:color="auto"/>
                                    <w:left w:val="none" w:sz="0" w:space="0" w:color="auto"/>
                                    <w:bottom w:val="none" w:sz="0" w:space="0" w:color="auto"/>
                                    <w:right w:val="none" w:sz="0" w:space="0" w:color="auto"/>
                                  </w:divBdr>
                                  <w:divsChild>
                                    <w:div w:id="39478643">
                                      <w:marLeft w:val="0"/>
                                      <w:marRight w:val="0"/>
                                      <w:marTop w:val="0"/>
                                      <w:marBottom w:val="0"/>
                                      <w:divBdr>
                                        <w:top w:val="none" w:sz="0" w:space="0" w:color="auto"/>
                                        <w:left w:val="none" w:sz="0" w:space="0" w:color="auto"/>
                                        <w:bottom w:val="none" w:sz="0" w:space="0" w:color="auto"/>
                                        <w:right w:val="none" w:sz="0" w:space="0" w:color="auto"/>
                                      </w:divBdr>
                                      <w:divsChild>
                                        <w:div w:id="1800879432">
                                          <w:marLeft w:val="0"/>
                                          <w:marRight w:val="0"/>
                                          <w:marTop w:val="0"/>
                                          <w:marBottom w:val="264"/>
                                          <w:divBdr>
                                            <w:top w:val="none" w:sz="0" w:space="0" w:color="auto"/>
                                            <w:left w:val="none" w:sz="0" w:space="0" w:color="auto"/>
                                            <w:bottom w:val="none" w:sz="0" w:space="0" w:color="auto"/>
                                            <w:right w:val="none" w:sz="0" w:space="0" w:color="auto"/>
                                          </w:divBdr>
                                          <w:divsChild>
                                            <w:div w:id="116864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163">
                              <w:marLeft w:val="0"/>
                              <w:marRight w:val="0"/>
                              <w:marTop w:val="0"/>
                              <w:marBottom w:val="0"/>
                              <w:divBdr>
                                <w:top w:val="none" w:sz="0" w:space="0" w:color="auto"/>
                                <w:left w:val="none" w:sz="0" w:space="0" w:color="auto"/>
                                <w:bottom w:val="none" w:sz="0" w:space="0" w:color="auto"/>
                                <w:right w:val="none" w:sz="0" w:space="0" w:color="auto"/>
                              </w:divBdr>
                              <w:divsChild>
                                <w:div w:id="1051265739">
                                  <w:marLeft w:val="0"/>
                                  <w:marRight w:val="0"/>
                                  <w:marTop w:val="0"/>
                                  <w:marBottom w:val="0"/>
                                  <w:divBdr>
                                    <w:top w:val="none" w:sz="0" w:space="0" w:color="auto"/>
                                    <w:left w:val="none" w:sz="0" w:space="0" w:color="auto"/>
                                    <w:bottom w:val="none" w:sz="0" w:space="0" w:color="auto"/>
                                    <w:right w:val="none" w:sz="0" w:space="0" w:color="auto"/>
                                  </w:divBdr>
                                  <w:divsChild>
                                    <w:div w:id="1812553773">
                                      <w:marLeft w:val="0"/>
                                      <w:marRight w:val="0"/>
                                      <w:marTop w:val="0"/>
                                      <w:marBottom w:val="0"/>
                                      <w:divBdr>
                                        <w:top w:val="none" w:sz="0" w:space="0" w:color="auto"/>
                                        <w:left w:val="none" w:sz="0" w:space="0" w:color="auto"/>
                                        <w:bottom w:val="none" w:sz="0" w:space="0" w:color="auto"/>
                                        <w:right w:val="none" w:sz="0" w:space="0" w:color="auto"/>
                                      </w:divBdr>
                                      <w:divsChild>
                                        <w:div w:id="1045256998">
                                          <w:marLeft w:val="0"/>
                                          <w:marRight w:val="0"/>
                                          <w:marTop w:val="0"/>
                                          <w:marBottom w:val="264"/>
                                          <w:divBdr>
                                            <w:top w:val="none" w:sz="0" w:space="0" w:color="auto"/>
                                            <w:left w:val="single" w:sz="12" w:space="19" w:color="000000"/>
                                            <w:bottom w:val="none" w:sz="0" w:space="0" w:color="auto"/>
                                            <w:right w:val="none" w:sz="0" w:space="0" w:color="auto"/>
                                          </w:divBdr>
                                          <w:divsChild>
                                            <w:div w:id="91763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795992">
                          <w:marLeft w:val="0"/>
                          <w:marRight w:val="0"/>
                          <w:marTop w:val="0"/>
                          <w:marBottom w:val="0"/>
                          <w:divBdr>
                            <w:top w:val="none" w:sz="0" w:space="0" w:color="auto"/>
                            <w:left w:val="none" w:sz="0" w:space="0" w:color="auto"/>
                            <w:bottom w:val="none" w:sz="0" w:space="0" w:color="auto"/>
                            <w:right w:val="none" w:sz="0" w:space="0" w:color="auto"/>
                          </w:divBdr>
                          <w:divsChild>
                            <w:div w:id="19165927">
                              <w:marLeft w:val="0"/>
                              <w:marRight w:val="0"/>
                              <w:marTop w:val="0"/>
                              <w:marBottom w:val="0"/>
                              <w:divBdr>
                                <w:top w:val="none" w:sz="0" w:space="0" w:color="auto"/>
                                <w:left w:val="none" w:sz="0" w:space="0" w:color="auto"/>
                                <w:bottom w:val="none" w:sz="0" w:space="0" w:color="auto"/>
                                <w:right w:val="none" w:sz="0" w:space="0" w:color="auto"/>
                              </w:divBdr>
                              <w:divsChild>
                                <w:div w:id="1427340977">
                                  <w:marLeft w:val="0"/>
                                  <w:marRight w:val="0"/>
                                  <w:marTop w:val="0"/>
                                  <w:marBottom w:val="0"/>
                                  <w:divBdr>
                                    <w:top w:val="none" w:sz="0" w:space="0" w:color="auto"/>
                                    <w:left w:val="none" w:sz="0" w:space="0" w:color="auto"/>
                                    <w:bottom w:val="none" w:sz="0" w:space="0" w:color="auto"/>
                                    <w:right w:val="none" w:sz="0" w:space="0" w:color="auto"/>
                                  </w:divBdr>
                                  <w:divsChild>
                                    <w:div w:id="460000743">
                                      <w:marLeft w:val="0"/>
                                      <w:marRight w:val="0"/>
                                      <w:marTop w:val="0"/>
                                      <w:marBottom w:val="0"/>
                                      <w:divBdr>
                                        <w:top w:val="none" w:sz="0" w:space="0" w:color="auto"/>
                                        <w:left w:val="none" w:sz="0" w:space="0" w:color="auto"/>
                                        <w:bottom w:val="none" w:sz="0" w:space="0" w:color="auto"/>
                                        <w:right w:val="none" w:sz="0" w:space="0" w:color="auto"/>
                                      </w:divBdr>
                                      <w:divsChild>
                                        <w:div w:id="433328837">
                                          <w:marLeft w:val="0"/>
                                          <w:marRight w:val="0"/>
                                          <w:marTop w:val="0"/>
                                          <w:marBottom w:val="264"/>
                                          <w:divBdr>
                                            <w:top w:val="none" w:sz="0" w:space="0" w:color="auto"/>
                                            <w:left w:val="none" w:sz="0" w:space="0" w:color="auto"/>
                                            <w:bottom w:val="none" w:sz="0" w:space="0" w:color="auto"/>
                                            <w:right w:val="none" w:sz="0" w:space="0" w:color="auto"/>
                                          </w:divBdr>
                                          <w:divsChild>
                                            <w:div w:id="101654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457177">
                              <w:marLeft w:val="0"/>
                              <w:marRight w:val="0"/>
                              <w:marTop w:val="0"/>
                              <w:marBottom w:val="0"/>
                              <w:divBdr>
                                <w:top w:val="none" w:sz="0" w:space="0" w:color="auto"/>
                                <w:left w:val="none" w:sz="0" w:space="0" w:color="auto"/>
                                <w:bottom w:val="none" w:sz="0" w:space="0" w:color="auto"/>
                                <w:right w:val="none" w:sz="0" w:space="0" w:color="auto"/>
                              </w:divBdr>
                              <w:divsChild>
                                <w:div w:id="1147434087">
                                  <w:marLeft w:val="0"/>
                                  <w:marRight w:val="0"/>
                                  <w:marTop w:val="0"/>
                                  <w:marBottom w:val="0"/>
                                  <w:divBdr>
                                    <w:top w:val="none" w:sz="0" w:space="0" w:color="auto"/>
                                    <w:left w:val="none" w:sz="0" w:space="0" w:color="auto"/>
                                    <w:bottom w:val="none" w:sz="0" w:space="0" w:color="auto"/>
                                    <w:right w:val="none" w:sz="0" w:space="0" w:color="auto"/>
                                  </w:divBdr>
                                  <w:divsChild>
                                    <w:div w:id="1724909527">
                                      <w:marLeft w:val="0"/>
                                      <w:marRight w:val="0"/>
                                      <w:marTop w:val="0"/>
                                      <w:marBottom w:val="0"/>
                                      <w:divBdr>
                                        <w:top w:val="none" w:sz="0" w:space="0" w:color="auto"/>
                                        <w:left w:val="none" w:sz="0" w:space="0" w:color="auto"/>
                                        <w:bottom w:val="none" w:sz="0" w:space="0" w:color="auto"/>
                                        <w:right w:val="none" w:sz="0" w:space="0" w:color="auto"/>
                                      </w:divBdr>
                                      <w:divsChild>
                                        <w:div w:id="1185899423">
                                          <w:marLeft w:val="0"/>
                                          <w:marRight w:val="0"/>
                                          <w:marTop w:val="0"/>
                                          <w:marBottom w:val="264"/>
                                          <w:divBdr>
                                            <w:top w:val="none" w:sz="0" w:space="0" w:color="auto"/>
                                            <w:left w:val="single" w:sz="12" w:space="19" w:color="000000"/>
                                            <w:bottom w:val="none" w:sz="0" w:space="0" w:color="auto"/>
                                            <w:right w:val="none" w:sz="0" w:space="0" w:color="auto"/>
                                          </w:divBdr>
                                          <w:divsChild>
                                            <w:div w:id="6590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1021844">
      <w:bodyDiv w:val="1"/>
      <w:marLeft w:val="0"/>
      <w:marRight w:val="0"/>
      <w:marTop w:val="0"/>
      <w:marBottom w:val="0"/>
      <w:divBdr>
        <w:top w:val="none" w:sz="0" w:space="0" w:color="auto"/>
        <w:left w:val="none" w:sz="0" w:space="0" w:color="auto"/>
        <w:bottom w:val="none" w:sz="0" w:space="0" w:color="auto"/>
        <w:right w:val="none" w:sz="0" w:space="0" w:color="auto"/>
      </w:divBdr>
    </w:div>
    <w:div w:id="202454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12DF4-B3E2-4C1D-A39A-59288512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862</Words>
  <Characters>4816</Characters>
  <Application>Microsoft Office Word</Application>
  <DocSecurity>0</DocSecurity>
  <Lines>115</Lines>
  <Paragraphs>44</Paragraphs>
  <ScaleCrop>false</ScaleCrop>
  <HeadingPairs>
    <vt:vector size="2" baseType="variant">
      <vt:variant>
        <vt:lpstr>Titre</vt:lpstr>
      </vt:variant>
      <vt:variant>
        <vt:i4>1</vt:i4>
      </vt:variant>
    </vt:vector>
  </HeadingPairs>
  <TitlesOfParts>
    <vt:vector size="1" baseType="lpstr">
      <vt:lpstr/>
    </vt:vector>
  </TitlesOfParts>
  <Company>Groupe Accueil</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MALOISEL.Stephane</dc:creator>
  <cp:lastModifiedBy>ROPARS Julien</cp:lastModifiedBy>
  <cp:revision>3</cp:revision>
  <cp:lastPrinted>2020-12-21T11:51:00Z</cp:lastPrinted>
  <dcterms:created xsi:type="dcterms:W3CDTF">2025-07-22T11:28:00Z</dcterms:created>
  <dcterms:modified xsi:type="dcterms:W3CDTF">2026-08-20T14:32:00Z</dcterms:modified>
</cp:coreProperties>
</file>